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1" w:rsidRPr="00F97E58" w:rsidRDefault="00A01BA1" w:rsidP="00106845">
      <w:pPr>
        <w:spacing w:after="120" w:line="276" w:lineRule="auto"/>
        <w:rPr>
          <w:rFonts w:ascii="Arial" w:hAnsi="Arial" w:cs="Arial"/>
        </w:rPr>
      </w:pPr>
    </w:p>
    <w:p w:rsidR="00106845" w:rsidRPr="00F97E58" w:rsidRDefault="00106845" w:rsidP="00106845">
      <w:pPr>
        <w:spacing w:after="120" w:line="276" w:lineRule="auto"/>
        <w:rPr>
          <w:b/>
          <w:sz w:val="32"/>
        </w:rPr>
      </w:pPr>
      <w:r w:rsidRPr="00F97E58">
        <w:rPr>
          <w:rFonts w:ascii="Arial" w:eastAsia="Arial" w:hAnsi="Arial" w:cs="Arial"/>
          <w:b/>
        </w:rPr>
        <w:t>STFM Faculty for Tomorrow Resident as Educators Curriculum</w:t>
      </w:r>
      <w:proofErr w:type="gramStart"/>
      <w:r w:rsidRPr="00F97E58">
        <w:rPr>
          <w:rFonts w:ascii="Arial" w:eastAsia="Arial" w:hAnsi="Arial" w:cs="Arial"/>
          <w:b/>
        </w:rPr>
        <w:t>:</w:t>
      </w:r>
      <w:proofErr w:type="gramEnd"/>
      <w:r w:rsidRPr="00F97E58">
        <w:rPr>
          <w:rFonts w:ascii="Arial" w:eastAsia="Arial" w:hAnsi="Arial" w:cs="Arial"/>
          <w:b/>
        </w:rPr>
        <w:br/>
      </w:r>
      <w:r w:rsidRPr="00F97E58">
        <w:rPr>
          <w:rFonts w:ascii="Arial" w:eastAsia="Arial" w:hAnsi="Arial" w:cs="Arial"/>
          <w:b/>
        </w:rPr>
        <w:t>Evaluation in Medical Education</w:t>
      </w:r>
      <w:r w:rsidRPr="00F97E58">
        <w:rPr>
          <w:rFonts w:ascii="Arial" w:eastAsia="Arial" w:hAnsi="Arial" w:cs="Arial"/>
          <w:b/>
        </w:rPr>
        <w:t>—Q</w:t>
      </w:r>
      <w:r w:rsidR="00F97E58">
        <w:rPr>
          <w:rFonts w:ascii="Arial" w:eastAsia="Arial" w:hAnsi="Arial" w:cs="Arial"/>
          <w:b/>
          <w:szCs w:val="20"/>
        </w:rPr>
        <w:t>uiz</w:t>
      </w:r>
      <w:bookmarkStart w:id="0" w:name="_GoBack"/>
      <w:bookmarkEnd w:id="0"/>
    </w:p>
    <w:p w:rsidR="00097C5E" w:rsidRPr="00F97E58" w:rsidRDefault="00097C5E" w:rsidP="00106845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4C1D55" w:rsidRPr="00F97E58" w:rsidRDefault="00F25C80" w:rsidP="00106845">
      <w:pPr>
        <w:pStyle w:val="ListParagraph"/>
        <w:numPr>
          <w:ilvl w:val="0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EPAs are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B</w:t>
      </w:r>
      <w:r w:rsidR="00F25C80" w:rsidRPr="00F97E58">
        <w:rPr>
          <w:rFonts w:ascii="Arial" w:hAnsi="Arial" w:cs="Arial"/>
          <w:sz w:val="20"/>
          <w:szCs w:val="20"/>
        </w:rPr>
        <w:t>igger in scope than milestones.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</w:t>
      </w:r>
      <w:r w:rsidR="00F25C80" w:rsidRPr="00F97E58">
        <w:rPr>
          <w:rFonts w:ascii="Arial" w:hAnsi="Arial" w:cs="Arial"/>
          <w:sz w:val="20"/>
          <w:szCs w:val="20"/>
        </w:rPr>
        <w:t>ctivities physicians are trusted to perform.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B</w:t>
      </w:r>
      <w:r w:rsidR="00F25C80" w:rsidRPr="00F97E58">
        <w:rPr>
          <w:rFonts w:ascii="Arial" w:hAnsi="Arial" w:cs="Arial"/>
          <w:sz w:val="20"/>
          <w:szCs w:val="20"/>
        </w:rPr>
        <w:t>igger in scope than competencies.</w:t>
      </w:r>
    </w:p>
    <w:p w:rsidR="00F25C80" w:rsidRPr="00F97E58" w:rsidRDefault="00B35514" w:rsidP="00F97E58">
      <w:pPr>
        <w:pStyle w:val="ListParagraph"/>
        <w:numPr>
          <w:ilvl w:val="1"/>
          <w:numId w:val="14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</w:t>
      </w:r>
      <w:r w:rsidR="00F25C80" w:rsidRPr="00F97E58">
        <w:rPr>
          <w:rFonts w:ascii="Arial" w:hAnsi="Arial" w:cs="Arial"/>
          <w:sz w:val="20"/>
          <w:szCs w:val="20"/>
        </w:rPr>
        <w:t xml:space="preserve">ll of these </w:t>
      </w:r>
    </w:p>
    <w:p w:rsidR="00F25C80" w:rsidRPr="00F97E58" w:rsidRDefault="00F25C80" w:rsidP="00106845">
      <w:pPr>
        <w:pStyle w:val="ListParagraph"/>
        <w:numPr>
          <w:ilvl w:val="0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Milestones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</w:t>
      </w:r>
      <w:r w:rsidR="00F25C80" w:rsidRPr="00F97E58">
        <w:rPr>
          <w:rFonts w:ascii="Arial" w:hAnsi="Arial" w:cs="Arial"/>
          <w:sz w:val="20"/>
          <w:szCs w:val="20"/>
        </w:rPr>
        <w:t>re completely unrelated to EPAs.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</w:t>
      </w:r>
      <w:r w:rsidR="00F25C80" w:rsidRPr="00F97E58">
        <w:rPr>
          <w:rFonts w:ascii="Arial" w:hAnsi="Arial" w:cs="Arial"/>
          <w:sz w:val="20"/>
          <w:szCs w:val="20"/>
        </w:rPr>
        <w:t xml:space="preserve">re markers or waypoints on the road to </w:t>
      </w:r>
      <w:proofErr w:type="gramStart"/>
      <w:r w:rsidR="00F25C80" w:rsidRPr="00F97E58">
        <w:rPr>
          <w:rFonts w:ascii="Arial" w:hAnsi="Arial" w:cs="Arial"/>
          <w:sz w:val="20"/>
          <w:szCs w:val="20"/>
        </w:rPr>
        <w:t>competency.</w:t>
      </w:r>
      <w:proofErr w:type="gramEnd"/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</w:t>
      </w:r>
      <w:r w:rsidR="00F25C80" w:rsidRPr="00F97E58">
        <w:rPr>
          <w:rFonts w:ascii="Arial" w:hAnsi="Arial" w:cs="Arial"/>
          <w:sz w:val="20"/>
          <w:szCs w:val="20"/>
        </w:rPr>
        <w:t xml:space="preserve">re specific procedures to be </w:t>
      </w:r>
      <w:proofErr w:type="gramStart"/>
      <w:r w:rsidR="00F25C80" w:rsidRPr="00F97E58">
        <w:rPr>
          <w:rFonts w:ascii="Arial" w:hAnsi="Arial" w:cs="Arial"/>
          <w:sz w:val="20"/>
          <w:szCs w:val="20"/>
        </w:rPr>
        <w:t>learned.</w:t>
      </w:r>
      <w:proofErr w:type="gramEnd"/>
    </w:p>
    <w:p w:rsidR="00F25C80" w:rsidRPr="00F97E58" w:rsidRDefault="00B35514" w:rsidP="00F97E58">
      <w:pPr>
        <w:pStyle w:val="ListParagraph"/>
        <w:numPr>
          <w:ilvl w:val="1"/>
          <w:numId w:val="14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</w:t>
      </w:r>
      <w:r w:rsidR="00F25C80" w:rsidRPr="00F97E58">
        <w:rPr>
          <w:rFonts w:ascii="Arial" w:hAnsi="Arial" w:cs="Arial"/>
          <w:sz w:val="20"/>
          <w:szCs w:val="20"/>
        </w:rPr>
        <w:t>re bigger in scope than competencies.</w:t>
      </w:r>
    </w:p>
    <w:p w:rsidR="00F25C80" w:rsidRPr="00F97E58" w:rsidRDefault="00F25C80" w:rsidP="00106845">
      <w:pPr>
        <w:pStyle w:val="ListParagraph"/>
        <w:numPr>
          <w:ilvl w:val="0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Someone practicing at a true level 5 is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S</w:t>
      </w:r>
      <w:r w:rsidR="00F25C80" w:rsidRPr="00F97E58">
        <w:rPr>
          <w:rFonts w:ascii="Arial" w:hAnsi="Arial" w:cs="Arial"/>
          <w:sz w:val="20"/>
          <w:szCs w:val="20"/>
        </w:rPr>
        <w:t>omeone who performs as though they have been in independent practice for several years.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W</w:t>
      </w:r>
      <w:r w:rsidR="00F25C80" w:rsidRPr="00F97E58">
        <w:rPr>
          <w:rFonts w:ascii="Arial" w:hAnsi="Arial" w:cs="Arial"/>
          <w:sz w:val="20"/>
          <w:szCs w:val="20"/>
        </w:rPr>
        <w:t>orking at an aspirational level of practice.</w:t>
      </w:r>
    </w:p>
    <w:p w:rsidR="00F25C80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S</w:t>
      </w:r>
      <w:r w:rsidR="00F25C80" w:rsidRPr="00F97E58">
        <w:rPr>
          <w:rFonts w:ascii="Arial" w:hAnsi="Arial" w:cs="Arial"/>
          <w:sz w:val="20"/>
          <w:szCs w:val="20"/>
        </w:rPr>
        <w:t>omeone who is only meeting the basics of their PGY year level.</w:t>
      </w:r>
    </w:p>
    <w:p w:rsidR="00F25C80" w:rsidRPr="00F97E58" w:rsidRDefault="00F25C80" w:rsidP="00F97E58">
      <w:pPr>
        <w:pStyle w:val="ListParagraph"/>
        <w:numPr>
          <w:ilvl w:val="1"/>
          <w:numId w:val="14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 and B only</w:t>
      </w:r>
    </w:p>
    <w:p w:rsidR="00C670F7" w:rsidRPr="00F97E58" w:rsidRDefault="00C670F7" w:rsidP="00106845">
      <w:pPr>
        <w:pStyle w:val="ListParagraph"/>
        <w:numPr>
          <w:ilvl w:val="0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First quarter interns should be expected to perform at level</w:t>
      </w:r>
    </w:p>
    <w:p w:rsidR="00C670F7" w:rsidRPr="00F97E58" w:rsidRDefault="00C670F7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1 or maybe 2.</w:t>
      </w:r>
    </w:p>
    <w:p w:rsidR="00C670F7" w:rsidRPr="00F97E58" w:rsidRDefault="00C670F7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3.</w:t>
      </w:r>
    </w:p>
    <w:p w:rsidR="00C670F7" w:rsidRPr="00F97E58" w:rsidRDefault="00C670F7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4.</w:t>
      </w:r>
    </w:p>
    <w:p w:rsidR="00C670F7" w:rsidRPr="00F97E58" w:rsidRDefault="00C670F7" w:rsidP="00F97E58">
      <w:pPr>
        <w:pStyle w:val="ListParagraph"/>
        <w:numPr>
          <w:ilvl w:val="1"/>
          <w:numId w:val="14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5.</w:t>
      </w:r>
    </w:p>
    <w:p w:rsidR="00C670F7" w:rsidRPr="00F97E58" w:rsidRDefault="00C670F7" w:rsidP="00106845">
      <w:pPr>
        <w:pStyle w:val="ListParagraph"/>
        <w:numPr>
          <w:ilvl w:val="0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It is important to comment on numeric evaluations because</w:t>
      </w:r>
    </w:p>
    <w:p w:rsidR="00C670F7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I</w:t>
      </w:r>
      <w:r w:rsidR="00C670F7" w:rsidRPr="00F97E58">
        <w:rPr>
          <w:rFonts w:ascii="Arial" w:hAnsi="Arial" w:cs="Arial"/>
          <w:sz w:val="20"/>
          <w:szCs w:val="20"/>
        </w:rPr>
        <w:t>t gives the learner specific feedback.</w:t>
      </w:r>
    </w:p>
    <w:p w:rsidR="00C670F7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I</w:t>
      </w:r>
      <w:r w:rsidR="00C670F7" w:rsidRPr="00F97E58">
        <w:rPr>
          <w:rFonts w:ascii="Arial" w:hAnsi="Arial" w:cs="Arial"/>
          <w:sz w:val="20"/>
          <w:szCs w:val="20"/>
        </w:rPr>
        <w:t>t provides context for the numeric evaluation.</w:t>
      </w:r>
    </w:p>
    <w:p w:rsidR="00C670F7" w:rsidRPr="00F97E58" w:rsidRDefault="00B35514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I</w:t>
      </w:r>
      <w:r w:rsidR="00C670F7" w:rsidRPr="00F97E58">
        <w:rPr>
          <w:rFonts w:ascii="Arial" w:hAnsi="Arial" w:cs="Arial"/>
          <w:sz w:val="20"/>
          <w:szCs w:val="20"/>
        </w:rPr>
        <w:t>t allows the evaluator to clearly and briefly explain the performance.</w:t>
      </w:r>
    </w:p>
    <w:p w:rsidR="00C670F7" w:rsidRPr="00F97E58" w:rsidRDefault="00C670F7" w:rsidP="00106845">
      <w:pPr>
        <w:pStyle w:val="ListParagraph"/>
        <w:numPr>
          <w:ilvl w:val="1"/>
          <w:numId w:val="1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97E58">
        <w:rPr>
          <w:rFonts w:ascii="Arial" w:hAnsi="Arial" w:cs="Arial"/>
          <w:sz w:val="20"/>
          <w:szCs w:val="20"/>
        </w:rPr>
        <w:t>All of these</w:t>
      </w:r>
    </w:p>
    <w:p w:rsidR="00106845" w:rsidRPr="00F97E58" w:rsidRDefault="00106845" w:rsidP="00106845">
      <w:pPr>
        <w:pStyle w:val="ListParagraph"/>
        <w:spacing w:after="120"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106845" w:rsidRPr="00F97E58" w:rsidSect="00097C5E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F5" w:rsidRDefault="003070F5" w:rsidP="00097C5E">
      <w:r>
        <w:separator/>
      </w:r>
    </w:p>
  </w:endnote>
  <w:endnote w:type="continuationSeparator" w:id="0">
    <w:p w:rsidR="003070F5" w:rsidRDefault="003070F5" w:rsidP="000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F5" w:rsidRDefault="003070F5" w:rsidP="00097C5E">
      <w:r>
        <w:separator/>
      </w:r>
    </w:p>
  </w:footnote>
  <w:footnote w:type="continuationSeparator" w:id="0">
    <w:p w:rsidR="003070F5" w:rsidRDefault="003070F5" w:rsidP="0009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3070F5">
    <w:pPr>
      <w:pStyle w:val="Header"/>
    </w:pPr>
    <w:r>
      <w:rPr>
        <w:noProof/>
      </w:rPr>
      <w:pict w14:anchorId="6AD0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4pt;margin-top:-72.25pt;width:612pt;height:95.9pt;z-index:-251658752;mso-wrap-edited:f;mso-position-horizontal-relative:margin;mso-position-vertical-relative:margin" wrapcoords="-26 0 -26 21559 21600 21559 21600 0 -26 0">
          <v:imagedata r:id="rId1" o:title="RCRLt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B12"/>
    <w:multiLevelType w:val="hybridMultilevel"/>
    <w:tmpl w:val="88A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3E71"/>
    <w:multiLevelType w:val="multilevel"/>
    <w:tmpl w:val="4B3C8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FB4173"/>
    <w:multiLevelType w:val="multilevel"/>
    <w:tmpl w:val="1F9A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E1F57"/>
    <w:multiLevelType w:val="multilevel"/>
    <w:tmpl w:val="F856B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06778E"/>
    <w:multiLevelType w:val="hybridMultilevel"/>
    <w:tmpl w:val="9D8EEF9A"/>
    <w:lvl w:ilvl="0" w:tplc="8EBA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ED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4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03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A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4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FF1C74"/>
    <w:multiLevelType w:val="hybridMultilevel"/>
    <w:tmpl w:val="9F86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0318F"/>
    <w:multiLevelType w:val="multilevel"/>
    <w:tmpl w:val="F08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6633A"/>
    <w:multiLevelType w:val="hybridMultilevel"/>
    <w:tmpl w:val="19F8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91220"/>
    <w:multiLevelType w:val="multilevel"/>
    <w:tmpl w:val="32EA9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1276737"/>
    <w:multiLevelType w:val="multilevel"/>
    <w:tmpl w:val="D0C0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316E"/>
    <w:multiLevelType w:val="multilevel"/>
    <w:tmpl w:val="11B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209A3"/>
    <w:multiLevelType w:val="multilevel"/>
    <w:tmpl w:val="DDB4E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E2B19D6"/>
    <w:multiLevelType w:val="multilevel"/>
    <w:tmpl w:val="AF56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85"/>
    <w:rsid w:val="00054D7E"/>
    <w:rsid w:val="00066B96"/>
    <w:rsid w:val="00097C5E"/>
    <w:rsid w:val="00106845"/>
    <w:rsid w:val="00141ED1"/>
    <w:rsid w:val="00173A9C"/>
    <w:rsid w:val="002161C1"/>
    <w:rsid w:val="00220028"/>
    <w:rsid w:val="00262FBE"/>
    <w:rsid w:val="003070F5"/>
    <w:rsid w:val="00360F18"/>
    <w:rsid w:val="00394D06"/>
    <w:rsid w:val="0039575E"/>
    <w:rsid w:val="003B2032"/>
    <w:rsid w:val="003C0608"/>
    <w:rsid w:val="003C3E9F"/>
    <w:rsid w:val="00460395"/>
    <w:rsid w:val="004C1D55"/>
    <w:rsid w:val="004C4117"/>
    <w:rsid w:val="00550320"/>
    <w:rsid w:val="00583B75"/>
    <w:rsid w:val="00594E62"/>
    <w:rsid w:val="00606AF7"/>
    <w:rsid w:val="006323FA"/>
    <w:rsid w:val="0067180F"/>
    <w:rsid w:val="00673807"/>
    <w:rsid w:val="00713A30"/>
    <w:rsid w:val="007335E4"/>
    <w:rsid w:val="00783789"/>
    <w:rsid w:val="00796281"/>
    <w:rsid w:val="007C57E9"/>
    <w:rsid w:val="008157A8"/>
    <w:rsid w:val="008612D7"/>
    <w:rsid w:val="008C718D"/>
    <w:rsid w:val="00962D84"/>
    <w:rsid w:val="00A01BA1"/>
    <w:rsid w:val="00A60A94"/>
    <w:rsid w:val="00B10BDC"/>
    <w:rsid w:val="00B35514"/>
    <w:rsid w:val="00BF25C1"/>
    <w:rsid w:val="00C03B35"/>
    <w:rsid w:val="00C631A9"/>
    <w:rsid w:val="00C670F7"/>
    <w:rsid w:val="00CF2B59"/>
    <w:rsid w:val="00DA4E09"/>
    <w:rsid w:val="00DB660C"/>
    <w:rsid w:val="00DC289D"/>
    <w:rsid w:val="00E46C30"/>
    <w:rsid w:val="00EC70F5"/>
    <w:rsid w:val="00EE7B3F"/>
    <w:rsid w:val="00F13329"/>
    <w:rsid w:val="00F25C80"/>
    <w:rsid w:val="00F2792C"/>
    <w:rsid w:val="00F62FBD"/>
    <w:rsid w:val="00F97E58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NormalWeb">
    <w:name w:val="Normal (Web)"/>
    <w:basedOn w:val="Normal"/>
    <w:uiPriority w:val="99"/>
    <w:unhideWhenUsed/>
    <w:rsid w:val="00C631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631A9"/>
  </w:style>
  <w:style w:type="character" w:styleId="FollowedHyperlink">
    <w:name w:val="FollowedHyperlink"/>
    <w:basedOn w:val="DefaultParagraphFont"/>
    <w:uiPriority w:val="99"/>
    <w:semiHidden/>
    <w:unhideWhenUsed/>
    <w:rsid w:val="00CF2B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NormalWeb">
    <w:name w:val="Normal (Web)"/>
    <w:basedOn w:val="Normal"/>
    <w:uiPriority w:val="99"/>
    <w:unhideWhenUsed/>
    <w:rsid w:val="00C631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631A9"/>
  </w:style>
  <w:style w:type="character" w:styleId="FollowedHyperlink">
    <w:name w:val="FollowedHyperlink"/>
    <w:basedOn w:val="DefaultParagraphFont"/>
    <w:uiPriority w:val="99"/>
    <w:semiHidden/>
    <w:unhideWhenUsed/>
    <w:rsid w:val="00CF2B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6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60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050715%20RCR%20Updates\RC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RCR Word Template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Ray</cp:lastModifiedBy>
  <cp:revision>2</cp:revision>
  <dcterms:created xsi:type="dcterms:W3CDTF">2017-02-07T18:12:00Z</dcterms:created>
  <dcterms:modified xsi:type="dcterms:W3CDTF">2017-02-07T18:12:00Z</dcterms:modified>
</cp:coreProperties>
</file>