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FC87" w14:textId="77777777" w:rsidR="00743714" w:rsidRDefault="00743714" w:rsidP="0074371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There are many free electronic tools to use online, including resources to create fake receipts. </w:t>
      </w:r>
    </w:p>
    <w:p w14:paraId="44F79D49" w14:textId="6AE9ADC8" w:rsidR="00743714" w:rsidRPr="00743714" w:rsidRDefault="00743714" w:rsidP="0074371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AAE648" wp14:editId="39656F54">
            <wp:simplePos x="0" y="0"/>
            <wp:positionH relativeFrom="column">
              <wp:posOffset>1572260</wp:posOffset>
            </wp:positionH>
            <wp:positionV relativeFrom="page">
              <wp:posOffset>1755140</wp:posOffset>
            </wp:positionV>
            <wp:extent cx="1938020" cy="2907665"/>
            <wp:effectExtent l="0" t="0" r="5080" b="635"/>
            <wp:wrapThrough wrapText="bothSides">
              <wp:wrapPolygon edited="0">
                <wp:start x="0" y="0"/>
                <wp:lineTo x="0" y="21510"/>
                <wp:lineTo x="21515" y="21510"/>
                <wp:lineTo x="21515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290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To open the lock, use your receipt.</w:t>
      </w:r>
      <w:r>
        <w:rPr>
          <w:sz w:val="36"/>
          <w:szCs w:val="36"/>
        </w:rPr>
        <w:t xml:space="preserve"> The object inside the envelope will be useful once everyone has finished their puzzles. </w:t>
      </w:r>
    </w:p>
    <w:p w14:paraId="6A59D5FB" w14:textId="427057EB" w:rsidR="00743714" w:rsidRDefault="00743714" w:rsidP="00743714">
      <w:pPr>
        <w:jc w:val="center"/>
      </w:pPr>
    </w:p>
    <w:p w14:paraId="7A52F69A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  <w:bookmarkStart w:id="1" w:name="_nm7vg8ks2uou" w:colFirst="0" w:colLast="0"/>
      <w:bookmarkEnd w:id="1"/>
    </w:p>
    <w:p w14:paraId="230FD9C8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75F96AE2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4A5FFFB3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638DB4A0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07A55B62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7E67BE8E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25E31022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67D9DA4E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208B7896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3FF0E80A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34FCD308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31D09507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455CC8E9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413215C9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1372DD92" w14:textId="139473FB" w:rsidR="00743714" w:rsidRDefault="00743714" w:rsidP="00743714">
      <w:pPr>
        <w:spacing w:line="240" w:lineRule="auto"/>
      </w:pPr>
      <w:r>
        <w:rPr>
          <w:rFonts w:ascii="Calibri" w:eastAsia="Calibri" w:hAnsi="Calibri" w:cs="Calibri"/>
        </w:rPr>
        <w:t>Shelesky et al, Escaping the Average Teaching Technique, STFM Annual Conference, 2019</w:t>
      </w:r>
    </w:p>
    <w:p w14:paraId="37BA524D" w14:textId="393152B9" w:rsidR="00853092" w:rsidRDefault="00853092" w:rsidP="00743714"/>
    <w:p w14:paraId="7CF5B1A2" w14:textId="77777777" w:rsidR="00743714" w:rsidRDefault="00743714" w:rsidP="00743714">
      <w:pPr>
        <w:rPr>
          <w:sz w:val="36"/>
          <w:szCs w:val="36"/>
        </w:rPr>
      </w:pPr>
      <w:r>
        <w:rPr>
          <w:sz w:val="36"/>
          <w:szCs w:val="36"/>
        </w:rPr>
        <w:t xml:space="preserve">There are many free electronic tools to use online, including resources to create fake receipts. </w:t>
      </w:r>
    </w:p>
    <w:p w14:paraId="78AC8C42" w14:textId="5876859E" w:rsidR="00743714" w:rsidRPr="00743714" w:rsidRDefault="00743714" w:rsidP="0074371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09C48C" wp14:editId="1BFF9A0B">
            <wp:simplePos x="0" y="0"/>
            <wp:positionH relativeFrom="column">
              <wp:posOffset>1810004</wp:posOffset>
            </wp:positionH>
            <wp:positionV relativeFrom="paragraph">
              <wp:posOffset>729615</wp:posOffset>
            </wp:positionV>
            <wp:extent cx="1883664" cy="2907792"/>
            <wp:effectExtent l="0" t="0" r="0" b="635"/>
            <wp:wrapThrough wrapText="bothSides">
              <wp:wrapPolygon edited="0">
                <wp:start x="0" y="0"/>
                <wp:lineTo x="0" y="21510"/>
                <wp:lineTo x="21411" y="21510"/>
                <wp:lineTo x="21411" y="0"/>
                <wp:lineTo x="0" y="0"/>
              </wp:wrapPolygon>
            </wp:wrapThrough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2907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To open the lock, use your receipt.</w:t>
      </w:r>
      <w:r>
        <w:rPr>
          <w:sz w:val="36"/>
          <w:szCs w:val="36"/>
        </w:rPr>
        <w:t xml:space="preserve"> The object inside the envelope will be useful once everyone has finished their puzzles. </w:t>
      </w:r>
    </w:p>
    <w:p w14:paraId="0E8DBC49" w14:textId="60953DF3" w:rsidR="00743714" w:rsidRDefault="00743714" w:rsidP="00743714">
      <w:pPr>
        <w:jc w:val="center"/>
      </w:pPr>
    </w:p>
    <w:p w14:paraId="50679AFF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137DA65C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4ED01B31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192CBB3D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009C1C56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60548EBD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17E4AE05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566E7B29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755696B5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63CB20C0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5B98CBC1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5C1EBA0B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64071F02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14B2A1AE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791D8FD9" w14:textId="77777777" w:rsidR="00743714" w:rsidRDefault="00743714" w:rsidP="00743714">
      <w:pPr>
        <w:spacing w:line="240" w:lineRule="auto"/>
        <w:rPr>
          <w:rFonts w:ascii="Calibri" w:eastAsia="Calibri" w:hAnsi="Calibri" w:cs="Calibri"/>
        </w:rPr>
      </w:pPr>
    </w:p>
    <w:p w14:paraId="343F56E7" w14:textId="7E24782E" w:rsidR="00743714" w:rsidRPr="00743714" w:rsidRDefault="00743714" w:rsidP="0074371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Shelesky et al, Escaping the Average Teaching Technique, STFM Annual Conference, 2019</w:t>
      </w:r>
    </w:p>
    <w:sectPr w:rsidR="00743714" w:rsidRPr="00743714" w:rsidSect="0074371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092"/>
    <w:rsid w:val="005F6A59"/>
    <w:rsid w:val="00743714"/>
    <w:rsid w:val="0085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1802"/>
  <w15:docId w15:val="{12661C10-8276-E74E-AB17-97C891A1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1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Gretchen Shelesky</cp:lastModifiedBy>
  <cp:revision>2</cp:revision>
  <dcterms:created xsi:type="dcterms:W3CDTF">2019-04-25T01:17:00Z</dcterms:created>
  <dcterms:modified xsi:type="dcterms:W3CDTF">2019-04-25T01:17:00Z</dcterms:modified>
</cp:coreProperties>
</file>