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1B8" w:rsidRPr="00DA7700" w:rsidRDefault="00C441B8" w:rsidP="00C441B8">
      <w:pPr>
        <w:jc w:val="center"/>
        <w:rPr>
          <w:rFonts w:ascii="Arial" w:hAnsi="Arial" w:cs="Arial"/>
          <w:b/>
          <w:u w:val="single"/>
        </w:rPr>
      </w:pPr>
      <w:r w:rsidRPr="00DA7700">
        <w:rPr>
          <w:rFonts w:ascii="Arial" w:hAnsi="Arial" w:cs="Arial"/>
          <w:b/>
          <w:u w:val="single"/>
        </w:rPr>
        <w:t>Forum on Behavioral Science in Family Medicine 2020:  Keynote Presentation</w:t>
      </w:r>
    </w:p>
    <w:p w:rsidR="00C441B8" w:rsidRPr="00DA7700" w:rsidRDefault="00C441B8" w:rsidP="00C441B8">
      <w:pPr>
        <w:jc w:val="center"/>
        <w:rPr>
          <w:rFonts w:ascii="Arial" w:hAnsi="Arial" w:cs="Arial"/>
          <w:b/>
          <w:color w:val="000000"/>
          <w:sz w:val="24"/>
          <w:szCs w:val="24"/>
          <w:u w:val="single"/>
        </w:rPr>
      </w:pPr>
      <w:r w:rsidRPr="00DA7700">
        <w:rPr>
          <w:rFonts w:ascii="Arial" w:hAnsi="Arial" w:cs="Arial"/>
          <w:b/>
          <w:color w:val="000000"/>
          <w:sz w:val="24"/>
          <w:szCs w:val="24"/>
          <w:u w:val="single"/>
        </w:rPr>
        <w:t>Racism and Persistent Disparities:  Difficult Conversations on the Road to Equity</w:t>
      </w:r>
    </w:p>
    <w:p w:rsidR="00C441B8" w:rsidRPr="00DA7700" w:rsidRDefault="00C441B8" w:rsidP="00C441B8">
      <w:pPr>
        <w:jc w:val="center"/>
        <w:rPr>
          <w:rFonts w:ascii="Arial" w:hAnsi="Arial" w:cs="Arial"/>
          <w:color w:val="000000"/>
          <w:sz w:val="24"/>
          <w:szCs w:val="24"/>
        </w:rPr>
      </w:pPr>
      <w:r w:rsidRPr="00DA7700">
        <w:rPr>
          <w:rFonts w:ascii="Arial" w:hAnsi="Arial" w:cs="Arial"/>
          <w:color w:val="000000"/>
          <w:sz w:val="24"/>
          <w:szCs w:val="24"/>
        </w:rPr>
        <w:t xml:space="preserve">Kathryn Fraser, PhD, Kristen Hood Watson, MD, Jeff Ring, PhD, Hernan Barenboim, PhD, LMFT, John </w:t>
      </w:r>
      <w:proofErr w:type="spellStart"/>
      <w:r w:rsidRPr="00DA7700">
        <w:rPr>
          <w:rFonts w:ascii="Arial" w:hAnsi="Arial" w:cs="Arial"/>
          <w:color w:val="000000"/>
          <w:sz w:val="24"/>
          <w:szCs w:val="24"/>
        </w:rPr>
        <w:t>Freedy</w:t>
      </w:r>
      <w:proofErr w:type="spellEnd"/>
      <w:r w:rsidRPr="00DA7700">
        <w:rPr>
          <w:rFonts w:ascii="Arial" w:hAnsi="Arial" w:cs="Arial"/>
          <w:color w:val="000000"/>
          <w:sz w:val="24"/>
          <w:szCs w:val="24"/>
        </w:rPr>
        <w:t>, MD, PhD</w:t>
      </w:r>
    </w:p>
    <w:p w:rsidR="00C441B8" w:rsidRDefault="00C441B8" w:rsidP="00C441B8">
      <w:pPr>
        <w:rPr>
          <w:rFonts w:ascii="Arial" w:hAnsi="Arial" w:cs="Arial"/>
          <w:color w:val="000000"/>
          <w:szCs w:val="24"/>
        </w:rPr>
      </w:pPr>
      <w:r w:rsidRPr="00DA7700">
        <w:rPr>
          <w:rFonts w:ascii="Arial" w:hAnsi="Arial" w:cs="Arial"/>
          <w:color w:val="000000"/>
          <w:szCs w:val="24"/>
        </w:rPr>
        <w:t xml:space="preserve">This presentation was intended to describe how to approach the topic of racism in medical education settings.  Drs. Fraser and Hood Watson each shared their perspectives on the problem of racism in medicine, medical education and society in general.  </w:t>
      </w:r>
      <w:r w:rsidR="00C64DC9" w:rsidRPr="00DA7700">
        <w:rPr>
          <w:rFonts w:ascii="Arial" w:hAnsi="Arial" w:cs="Arial"/>
          <w:color w:val="000000"/>
          <w:szCs w:val="24"/>
        </w:rPr>
        <w:t xml:space="preserve">They both outlined how they addressed racism and health equity in their institutions, especially in light of recent events surrounding George Floyd’s murder and the ensuing protests.  Below is a brief summary with some practical tips they presented.  For more information on this presentation and more extensive resource lists, please contact Dr. Fraser at </w:t>
      </w:r>
      <w:hyperlink r:id="rId5" w:history="1">
        <w:r w:rsidR="00C64DC9" w:rsidRPr="00DA7700">
          <w:rPr>
            <w:rStyle w:val="Hyperlink"/>
            <w:rFonts w:ascii="Arial" w:hAnsi="Arial" w:cs="Arial"/>
            <w:szCs w:val="24"/>
          </w:rPr>
          <w:t>kathryn.fraser@hailfax.org</w:t>
        </w:r>
      </w:hyperlink>
      <w:r w:rsidR="00C64DC9" w:rsidRPr="00DA7700">
        <w:rPr>
          <w:rFonts w:ascii="Arial" w:hAnsi="Arial" w:cs="Arial"/>
          <w:color w:val="000000"/>
          <w:szCs w:val="24"/>
        </w:rPr>
        <w:t xml:space="preserve"> or Dr. Hood Watson at </w:t>
      </w:r>
      <w:hyperlink r:id="rId6" w:history="1">
        <w:r w:rsidR="00C64DC9" w:rsidRPr="00DA7700">
          <w:rPr>
            <w:rStyle w:val="Hyperlink"/>
            <w:rFonts w:ascii="Arial" w:hAnsi="Arial" w:cs="Arial"/>
            <w:szCs w:val="24"/>
          </w:rPr>
          <w:t>watsonkh@musc.edu</w:t>
        </w:r>
      </w:hyperlink>
      <w:r w:rsidR="00C64DC9" w:rsidRPr="00DA7700">
        <w:rPr>
          <w:rFonts w:ascii="Arial" w:hAnsi="Arial" w:cs="Arial"/>
          <w:color w:val="000000"/>
          <w:szCs w:val="24"/>
        </w:rPr>
        <w:t xml:space="preserve">. </w:t>
      </w:r>
    </w:p>
    <w:p w:rsidR="00F944F1" w:rsidRPr="00DA7700" w:rsidRDefault="00F944F1" w:rsidP="00C441B8">
      <w:pPr>
        <w:rPr>
          <w:rFonts w:ascii="Arial" w:hAnsi="Arial" w:cs="Arial"/>
          <w:b/>
          <w:sz w:val="20"/>
          <w:u w:val="single"/>
        </w:rPr>
      </w:pPr>
    </w:p>
    <w:p w:rsidR="00C011CA" w:rsidRPr="00DA7700" w:rsidRDefault="00A77311" w:rsidP="00C441B8">
      <w:pPr>
        <w:jc w:val="center"/>
        <w:rPr>
          <w:rFonts w:ascii="Arial" w:hAnsi="Arial" w:cs="Arial"/>
          <w:b/>
          <w:u w:val="single"/>
        </w:rPr>
      </w:pPr>
      <w:r w:rsidRPr="00DA7700">
        <w:rPr>
          <w:rFonts w:ascii="Arial" w:hAnsi="Arial" w:cs="Arial"/>
          <w:b/>
          <w:u w:val="single"/>
        </w:rPr>
        <w:t>Tips for Incorporating Conversations about Racism into Residency Education</w:t>
      </w:r>
    </w:p>
    <w:p w:rsidR="000E6D2B" w:rsidRPr="00DA7700" w:rsidRDefault="000E6D2B">
      <w:pPr>
        <w:rPr>
          <w:rFonts w:ascii="Arial" w:hAnsi="Arial" w:cs="Arial"/>
        </w:rPr>
      </w:pPr>
      <w:r w:rsidRPr="00DA7700">
        <w:rPr>
          <w:rFonts w:ascii="Arial" w:hAnsi="Arial" w:cs="Arial"/>
        </w:rPr>
        <w:t>As a</w:t>
      </w:r>
      <w:r w:rsidR="00BD3249" w:rsidRPr="00DA7700">
        <w:rPr>
          <w:rFonts w:ascii="Arial" w:hAnsi="Arial" w:cs="Arial"/>
        </w:rPr>
        <w:t xml:space="preserve"> behavioral </w:t>
      </w:r>
      <w:r w:rsidRPr="00DA7700">
        <w:rPr>
          <w:rFonts w:ascii="Arial" w:hAnsi="Arial" w:cs="Arial"/>
        </w:rPr>
        <w:t>faculty member, you may have been faced with having to decide where you stand on feelings about race and racism in society and in your educational setting.  Although there is no one straightforward answer on how to do this, there are some things you can do to facilitate effective conversations.  Below are a few tips that can help get you started.  Bear in mind that this is an ongoing process that takes time and careful consideration.</w:t>
      </w:r>
    </w:p>
    <w:p w:rsidR="00A77311" w:rsidRPr="00DA7700" w:rsidRDefault="008B6DAE" w:rsidP="008B6DAE">
      <w:pPr>
        <w:pStyle w:val="ListParagraph"/>
        <w:numPr>
          <w:ilvl w:val="0"/>
          <w:numId w:val="1"/>
        </w:numPr>
        <w:rPr>
          <w:rFonts w:ascii="Arial" w:hAnsi="Arial" w:cs="Arial"/>
        </w:rPr>
      </w:pPr>
      <w:r w:rsidRPr="00DA7700">
        <w:rPr>
          <w:rFonts w:ascii="Arial" w:hAnsi="Arial" w:cs="Arial"/>
        </w:rPr>
        <w:t>Set up meetings to check in with residents/faculty/staff after any racial incidents.</w:t>
      </w:r>
    </w:p>
    <w:p w:rsidR="008B6DAE" w:rsidRPr="00DA7700" w:rsidRDefault="008B6DAE" w:rsidP="008B6DAE">
      <w:pPr>
        <w:pStyle w:val="ListParagraph"/>
        <w:numPr>
          <w:ilvl w:val="0"/>
          <w:numId w:val="1"/>
        </w:numPr>
        <w:rPr>
          <w:rFonts w:ascii="Arial" w:hAnsi="Arial" w:cs="Arial"/>
        </w:rPr>
      </w:pPr>
      <w:r w:rsidRPr="00DA7700">
        <w:rPr>
          <w:rFonts w:ascii="Arial" w:hAnsi="Arial" w:cs="Arial"/>
        </w:rPr>
        <w:t>Prepare for those meetings by setting goals and objectives for what you want to accomplish.</w:t>
      </w:r>
    </w:p>
    <w:p w:rsidR="008B6DAE" w:rsidRPr="00DA7700" w:rsidRDefault="008B6DAE" w:rsidP="008B6DAE">
      <w:pPr>
        <w:pStyle w:val="ListParagraph"/>
        <w:numPr>
          <w:ilvl w:val="0"/>
          <w:numId w:val="1"/>
        </w:numPr>
        <w:rPr>
          <w:rFonts w:ascii="Arial" w:hAnsi="Arial" w:cs="Arial"/>
        </w:rPr>
      </w:pPr>
      <w:r w:rsidRPr="00DA7700">
        <w:rPr>
          <w:rFonts w:ascii="Arial" w:hAnsi="Arial" w:cs="Arial"/>
        </w:rPr>
        <w:t>Review liter</w:t>
      </w:r>
      <w:r w:rsidR="005F1F80" w:rsidRPr="00DA7700">
        <w:rPr>
          <w:rFonts w:ascii="Arial" w:hAnsi="Arial" w:cs="Arial"/>
        </w:rPr>
        <w:t xml:space="preserve">ature on how to have </w:t>
      </w:r>
      <w:r w:rsidRPr="00DA7700">
        <w:rPr>
          <w:rFonts w:ascii="Arial" w:hAnsi="Arial" w:cs="Arial"/>
        </w:rPr>
        <w:t>effective discussions about race.</w:t>
      </w:r>
    </w:p>
    <w:p w:rsidR="008B6DAE" w:rsidRPr="00DA7700" w:rsidRDefault="008B6DAE" w:rsidP="008B6DAE">
      <w:pPr>
        <w:pStyle w:val="ListParagraph"/>
        <w:numPr>
          <w:ilvl w:val="0"/>
          <w:numId w:val="1"/>
        </w:numPr>
        <w:rPr>
          <w:rFonts w:ascii="Arial" w:hAnsi="Arial" w:cs="Arial"/>
        </w:rPr>
      </w:pPr>
      <w:r w:rsidRPr="00DA7700">
        <w:rPr>
          <w:rFonts w:ascii="Arial" w:hAnsi="Arial" w:cs="Arial"/>
        </w:rPr>
        <w:t>Familiarize yourself with the h</w:t>
      </w:r>
      <w:r w:rsidR="000E6D2B" w:rsidRPr="00DA7700">
        <w:rPr>
          <w:rFonts w:ascii="Arial" w:hAnsi="Arial" w:cs="Arial"/>
        </w:rPr>
        <w:t>istory of various</w:t>
      </w:r>
      <w:r w:rsidRPr="00DA7700">
        <w:rPr>
          <w:rFonts w:ascii="Arial" w:hAnsi="Arial" w:cs="Arial"/>
        </w:rPr>
        <w:t xml:space="preserve"> racial groups regarding health care in the U.S.</w:t>
      </w:r>
      <w:r w:rsidR="0012698A" w:rsidRPr="00DA7700">
        <w:rPr>
          <w:rFonts w:ascii="Arial" w:hAnsi="Arial" w:cs="Arial"/>
        </w:rPr>
        <w:t xml:space="preserve">  Learn about how disenfranchisement and cruelty in health care practices may have shaped individuals’ feeling about racism.</w:t>
      </w:r>
    </w:p>
    <w:p w:rsidR="008B6DAE" w:rsidRPr="00DA7700" w:rsidRDefault="008B6DAE" w:rsidP="008B6DAE">
      <w:pPr>
        <w:pStyle w:val="ListParagraph"/>
        <w:numPr>
          <w:ilvl w:val="0"/>
          <w:numId w:val="1"/>
        </w:numPr>
        <w:rPr>
          <w:rFonts w:ascii="Arial" w:hAnsi="Arial" w:cs="Arial"/>
        </w:rPr>
      </w:pPr>
      <w:r w:rsidRPr="00DA7700">
        <w:rPr>
          <w:rFonts w:ascii="Arial" w:hAnsi="Arial" w:cs="Arial"/>
        </w:rPr>
        <w:t xml:space="preserve">Become familiar with various terms </w:t>
      </w:r>
      <w:r w:rsidR="00BD3249" w:rsidRPr="00DA7700">
        <w:rPr>
          <w:rFonts w:ascii="Arial" w:hAnsi="Arial" w:cs="Arial"/>
        </w:rPr>
        <w:t xml:space="preserve">and issues that may come up during the </w:t>
      </w:r>
      <w:r w:rsidRPr="00DA7700">
        <w:rPr>
          <w:rFonts w:ascii="Arial" w:hAnsi="Arial" w:cs="Arial"/>
        </w:rPr>
        <w:t>discussion.</w:t>
      </w:r>
    </w:p>
    <w:p w:rsidR="008B6DAE" w:rsidRPr="00DA7700" w:rsidRDefault="008B6DAE" w:rsidP="008B6DAE">
      <w:pPr>
        <w:pStyle w:val="ListParagraph"/>
        <w:numPr>
          <w:ilvl w:val="0"/>
          <w:numId w:val="1"/>
        </w:numPr>
        <w:rPr>
          <w:rFonts w:ascii="Arial" w:hAnsi="Arial" w:cs="Arial"/>
        </w:rPr>
      </w:pPr>
      <w:r w:rsidRPr="00DA7700">
        <w:rPr>
          <w:rFonts w:ascii="Arial" w:hAnsi="Arial" w:cs="Arial"/>
        </w:rPr>
        <w:t xml:space="preserve">Do your own research on implicit bias.  Complete </w:t>
      </w:r>
      <w:r w:rsidR="005F1F80" w:rsidRPr="00DA7700">
        <w:rPr>
          <w:rFonts w:ascii="Arial" w:hAnsi="Arial" w:cs="Arial"/>
        </w:rPr>
        <w:t>some parts of the Implicit Association Test yourself.</w:t>
      </w:r>
    </w:p>
    <w:p w:rsidR="005F1F80" w:rsidRPr="00DA7700" w:rsidRDefault="005F1F80" w:rsidP="008B6DAE">
      <w:pPr>
        <w:pStyle w:val="ListParagraph"/>
        <w:numPr>
          <w:ilvl w:val="0"/>
          <w:numId w:val="1"/>
        </w:numPr>
        <w:rPr>
          <w:rFonts w:ascii="Arial" w:hAnsi="Arial" w:cs="Arial"/>
        </w:rPr>
      </w:pPr>
      <w:r w:rsidRPr="00DA7700">
        <w:rPr>
          <w:rFonts w:ascii="Arial" w:hAnsi="Arial" w:cs="Arial"/>
        </w:rPr>
        <w:t>Find a partner to lead the discussions with you if possible.  Have conversations with that person regarding their conceptions of race and racism prior to a large group discussion.</w:t>
      </w:r>
    </w:p>
    <w:p w:rsidR="005F1F80" w:rsidRPr="00DA7700" w:rsidRDefault="005F1F80" w:rsidP="008B6DAE">
      <w:pPr>
        <w:pStyle w:val="ListParagraph"/>
        <w:numPr>
          <w:ilvl w:val="0"/>
          <w:numId w:val="1"/>
        </w:numPr>
        <w:rPr>
          <w:rFonts w:ascii="Arial" w:hAnsi="Arial" w:cs="Arial"/>
        </w:rPr>
      </w:pPr>
      <w:r w:rsidRPr="00DA7700">
        <w:rPr>
          <w:rFonts w:ascii="Arial" w:hAnsi="Arial" w:cs="Arial"/>
        </w:rPr>
        <w:t>Be prepared for a variety of responses:  some will be grateful for the discussion, others confused about the need to have discussions, others resistant to having those discussions, etc.</w:t>
      </w:r>
    </w:p>
    <w:p w:rsidR="005F1F80" w:rsidRPr="00DA7700" w:rsidRDefault="005F1F80" w:rsidP="008B6DAE">
      <w:pPr>
        <w:pStyle w:val="ListParagraph"/>
        <w:numPr>
          <w:ilvl w:val="0"/>
          <w:numId w:val="1"/>
        </w:numPr>
        <w:rPr>
          <w:rFonts w:ascii="Arial" w:hAnsi="Arial" w:cs="Arial"/>
        </w:rPr>
      </w:pPr>
      <w:r w:rsidRPr="00DA7700">
        <w:rPr>
          <w:rFonts w:ascii="Arial" w:hAnsi="Arial" w:cs="Arial"/>
        </w:rPr>
        <w:t xml:space="preserve">Tailor the discussion to the needs of the various groups (ex. faculty may desire or need a deeper level of discussion; residents may need to process various experiences from working in the hospital; </w:t>
      </w:r>
      <w:r w:rsidR="00BD3249" w:rsidRPr="00DA7700">
        <w:rPr>
          <w:rFonts w:ascii="Arial" w:hAnsi="Arial" w:cs="Arial"/>
        </w:rPr>
        <w:t xml:space="preserve">clinical/clerical </w:t>
      </w:r>
      <w:r w:rsidRPr="00DA7700">
        <w:rPr>
          <w:rFonts w:ascii="Arial" w:hAnsi="Arial" w:cs="Arial"/>
        </w:rPr>
        <w:t>staff may be less in</w:t>
      </w:r>
      <w:r w:rsidR="00800719" w:rsidRPr="00DA7700">
        <w:rPr>
          <w:rFonts w:ascii="Arial" w:hAnsi="Arial" w:cs="Arial"/>
        </w:rPr>
        <w:t xml:space="preserve">clined to see racism in medicine as a significant </w:t>
      </w:r>
      <w:r w:rsidRPr="00DA7700">
        <w:rPr>
          <w:rFonts w:ascii="Arial" w:hAnsi="Arial" w:cs="Arial"/>
        </w:rPr>
        <w:t>social justice issue)</w:t>
      </w:r>
      <w:r w:rsidR="008C4FF9" w:rsidRPr="00DA7700">
        <w:rPr>
          <w:rFonts w:ascii="Arial" w:hAnsi="Arial" w:cs="Arial"/>
        </w:rPr>
        <w:t>.</w:t>
      </w:r>
    </w:p>
    <w:p w:rsidR="000E6D2B" w:rsidRPr="00DA7700" w:rsidRDefault="000E6D2B" w:rsidP="008B6DAE">
      <w:pPr>
        <w:pStyle w:val="ListParagraph"/>
        <w:numPr>
          <w:ilvl w:val="0"/>
          <w:numId w:val="1"/>
        </w:numPr>
        <w:rPr>
          <w:rFonts w:ascii="Arial" w:hAnsi="Arial" w:cs="Arial"/>
        </w:rPr>
      </w:pPr>
      <w:r w:rsidRPr="00DA7700">
        <w:rPr>
          <w:rFonts w:ascii="Arial" w:hAnsi="Arial" w:cs="Arial"/>
        </w:rPr>
        <w:t>Check in with your BIPOC (Black Indigenous People of Color) learners separately if you are able.  They may be trying to process emotions that they don’t feel comfortable talking about in the larger group.</w:t>
      </w:r>
    </w:p>
    <w:p w:rsidR="00A81DA3" w:rsidRPr="00DA7700" w:rsidRDefault="00A81DA3" w:rsidP="008B6DAE">
      <w:pPr>
        <w:pStyle w:val="ListParagraph"/>
        <w:numPr>
          <w:ilvl w:val="0"/>
          <w:numId w:val="1"/>
        </w:numPr>
        <w:rPr>
          <w:rFonts w:ascii="Arial" w:hAnsi="Arial" w:cs="Arial"/>
        </w:rPr>
      </w:pPr>
      <w:r w:rsidRPr="00DA7700">
        <w:rPr>
          <w:rFonts w:ascii="Arial" w:hAnsi="Arial" w:cs="Arial"/>
        </w:rPr>
        <w:t>Be honest about not having all the answers.  There is no quick fix to the generations of racial strife in our country.</w:t>
      </w:r>
    </w:p>
    <w:p w:rsidR="005F1F80" w:rsidRPr="00DA7700" w:rsidRDefault="005F1F80" w:rsidP="008B6DAE">
      <w:pPr>
        <w:pStyle w:val="ListParagraph"/>
        <w:numPr>
          <w:ilvl w:val="0"/>
          <w:numId w:val="1"/>
        </w:numPr>
        <w:rPr>
          <w:rFonts w:ascii="Arial" w:hAnsi="Arial" w:cs="Arial"/>
        </w:rPr>
      </w:pPr>
      <w:r w:rsidRPr="00DA7700">
        <w:rPr>
          <w:rFonts w:ascii="Arial" w:hAnsi="Arial" w:cs="Arial"/>
        </w:rPr>
        <w:lastRenderedPageBreak/>
        <w:t xml:space="preserve">Try </w:t>
      </w:r>
      <w:r w:rsidR="00800719" w:rsidRPr="00DA7700">
        <w:rPr>
          <w:rFonts w:ascii="Arial" w:hAnsi="Arial" w:cs="Arial"/>
        </w:rPr>
        <w:t xml:space="preserve">to make this </w:t>
      </w:r>
      <w:r w:rsidRPr="00DA7700">
        <w:rPr>
          <w:rFonts w:ascii="Arial" w:hAnsi="Arial" w:cs="Arial"/>
        </w:rPr>
        <w:t>an ongoing conversation that</w:t>
      </w:r>
      <w:r w:rsidR="000E6D2B" w:rsidRPr="00DA7700">
        <w:rPr>
          <w:rFonts w:ascii="Arial" w:hAnsi="Arial" w:cs="Arial"/>
        </w:rPr>
        <w:t xml:space="preserve"> is viewed </w:t>
      </w:r>
      <w:r w:rsidRPr="00DA7700">
        <w:rPr>
          <w:rFonts w:ascii="Arial" w:hAnsi="Arial" w:cs="Arial"/>
        </w:rPr>
        <w:t>as part of the fabric of your residency</w:t>
      </w:r>
      <w:r w:rsidR="00BD3249" w:rsidRPr="00DA7700">
        <w:rPr>
          <w:rFonts w:ascii="Arial" w:hAnsi="Arial" w:cs="Arial"/>
        </w:rPr>
        <w:t xml:space="preserve"> or educational institution</w:t>
      </w:r>
      <w:r w:rsidRPr="00DA7700">
        <w:rPr>
          <w:rFonts w:ascii="Arial" w:hAnsi="Arial" w:cs="Arial"/>
        </w:rPr>
        <w:t>.</w:t>
      </w:r>
      <w:r w:rsidR="000E6D2B" w:rsidRPr="00DA7700">
        <w:rPr>
          <w:rFonts w:ascii="Arial" w:hAnsi="Arial" w:cs="Arial"/>
        </w:rPr>
        <w:t xml:space="preserve">  The more routine and regular these discussions become, is the more effective they will be when addressing these difficult issues.</w:t>
      </w:r>
    </w:p>
    <w:p w:rsidR="00E2245A" w:rsidRPr="00DA7700" w:rsidRDefault="00A81DA3" w:rsidP="008B6DAE">
      <w:pPr>
        <w:pStyle w:val="ListParagraph"/>
        <w:numPr>
          <w:ilvl w:val="0"/>
          <w:numId w:val="1"/>
        </w:numPr>
        <w:rPr>
          <w:rFonts w:ascii="Arial" w:hAnsi="Arial" w:cs="Arial"/>
        </w:rPr>
      </w:pPr>
      <w:r w:rsidRPr="00DA7700">
        <w:rPr>
          <w:rFonts w:ascii="Arial" w:hAnsi="Arial" w:cs="Arial"/>
        </w:rPr>
        <w:t>Strive to be a program that creates a safe space for people to talk about these kinds of issues in a supportive manner, without judgment and criticism.  This won’t happen overnight, but the more you discuss it, the more likely it is that</w:t>
      </w:r>
      <w:r w:rsidR="007E5833" w:rsidRPr="00DA7700">
        <w:rPr>
          <w:rFonts w:ascii="Arial" w:hAnsi="Arial" w:cs="Arial"/>
        </w:rPr>
        <w:t xml:space="preserve"> you will achieve that goal</w:t>
      </w:r>
      <w:r w:rsidRPr="00DA7700">
        <w:rPr>
          <w:rFonts w:ascii="Arial" w:hAnsi="Arial" w:cs="Arial"/>
        </w:rPr>
        <w:t>.</w:t>
      </w:r>
    </w:p>
    <w:p w:rsidR="007017FC" w:rsidRPr="00DA7700" w:rsidRDefault="007017FC" w:rsidP="008B6DAE">
      <w:pPr>
        <w:pStyle w:val="ListParagraph"/>
        <w:numPr>
          <w:ilvl w:val="0"/>
          <w:numId w:val="1"/>
        </w:numPr>
        <w:rPr>
          <w:rFonts w:ascii="Arial" w:hAnsi="Arial" w:cs="Arial"/>
        </w:rPr>
      </w:pPr>
      <w:r w:rsidRPr="00DA7700">
        <w:rPr>
          <w:rFonts w:ascii="Arial" w:eastAsia="Times New Roman" w:hAnsi="Arial" w:cs="Arial"/>
          <w:color w:val="000000"/>
        </w:rPr>
        <w:t>Utilize resources to implement an anti-racism curriculum in your residency.  Include training for faculty, residents and staff.  Incorporate half day workshops for activities that need time for processing, as well as doing hourly talks periodically.</w:t>
      </w:r>
    </w:p>
    <w:p w:rsidR="007017FC" w:rsidRPr="00DA7700" w:rsidRDefault="007017FC" w:rsidP="007017FC">
      <w:pPr>
        <w:numPr>
          <w:ilvl w:val="0"/>
          <w:numId w:val="1"/>
        </w:numPr>
        <w:spacing w:before="100" w:beforeAutospacing="1" w:after="100" w:afterAutospacing="1" w:line="240" w:lineRule="auto"/>
        <w:rPr>
          <w:rFonts w:ascii="Arial" w:hAnsi="Arial" w:cs="Arial"/>
          <w:color w:val="000000"/>
        </w:rPr>
      </w:pPr>
      <w:r w:rsidRPr="00DA7700">
        <w:rPr>
          <w:rFonts w:ascii="Arial" w:eastAsia="Times New Roman" w:hAnsi="Arial" w:cs="Arial"/>
          <w:color w:val="000000"/>
        </w:rPr>
        <w:t>Recognize that diverse providers improve healthcare outcomes for diverse patient populations and consider how you can diversify your residency program (highlighting support programs; having applicants meet with URM residents/faculty; market pos</w:t>
      </w:r>
      <w:r w:rsidR="00ED177C" w:rsidRPr="00DA7700">
        <w:rPr>
          <w:rFonts w:ascii="Arial" w:eastAsia="Times New Roman" w:hAnsi="Arial" w:cs="Arial"/>
          <w:color w:val="000000"/>
        </w:rPr>
        <w:t xml:space="preserve">itions through means that will be </w:t>
      </w:r>
      <w:r w:rsidRPr="00DA7700">
        <w:rPr>
          <w:rFonts w:ascii="Arial" w:eastAsia="Times New Roman" w:hAnsi="Arial" w:cs="Arial"/>
          <w:color w:val="000000"/>
        </w:rPr>
        <w:t xml:space="preserve">likely </w:t>
      </w:r>
      <w:r w:rsidR="00ED177C" w:rsidRPr="00DA7700">
        <w:rPr>
          <w:rFonts w:ascii="Arial" w:eastAsia="Times New Roman" w:hAnsi="Arial" w:cs="Arial"/>
          <w:color w:val="000000"/>
        </w:rPr>
        <w:t xml:space="preserve">to </w:t>
      </w:r>
      <w:r w:rsidRPr="00DA7700">
        <w:rPr>
          <w:rFonts w:ascii="Arial" w:eastAsia="Times New Roman" w:hAnsi="Arial" w:cs="Arial"/>
          <w:color w:val="000000"/>
        </w:rPr>
        <w:t>reach diverse groups of applicants).</w:t>
      </w:r>
    </w:p>
    <w:p w:rsidR="007017FC" w:rsidRPr="00DA7700" w:rsidRDefault="007017FC" w:rsidP="007017FC">
      <w:pPr>
        <w:pStyle w:val="ListParagraph"/>
        <w:rPr>
          <w:rFonts w:ascii="Arial" w:hAnsi="Arial" w:cs="Arial"/>
        </w:rPr>
      </w:pPr>
    </w:p>
    <w:p w:rsidR="00E2245A" w:rsidRPr="00DA7700" w:rsidRDefault="00E2245A" w:rsidP="00E2245A">
      <w:pPr>
        <w:jc w:val="center"/>
        <w:rPr>
          <w:rFonts w:ascii="Arial" w:hAnsi="Arial" w:cs="Arial"/>
          <w:b/>
          <w:u w:val="single"/>
        </w:rPr>
      </w:pPr>
      <w:r w:rsidRPr="00DA7700">
        <w:rPr>
          <w:rFonts w:ascii="Arial" w:hAnsi="Arial" w:cs="Arial"/>
          <w:b/>
          <w:u w:val="single"/>
        </w:rPr>
        <w:br w:type="page"/>
      </w:r>
      <w:r w:rsidRPr="00DA7700">
        <w:rPr>
          <w:rFonts w:ascii="Arial" w:hAnsi="Arial" w:cs="Arial"/>
          <w:b/>
          <w:u w:val="single"/>
        </w:rPr>
        <w:lastRenderedPageBreak/>
        <w:t xml:space="preserve">Resources </w:t>
      </w:r>
    </w:p>
    <w:p w:rsidR="00E2245A" w:rsidRPr="00DA7700" w:rsidRDefault="00E2245A" w:rsidP="00E2245A">
      <w:pPr>
        <w:numPr>
          <w:ilvl w:val="0"/>
          <w:numId w:val="2"/>
        </w:numPr>
        <w:contextualSpacing/>
        <w:rPr>
          <w:rFonts w:ascii="Arial" w:hAnsi="Arial" w:cs="Arial"/>
          <w:color w:val="313131"/>
          <w:bdr w:val="none" w:sz="0" w:space="0" w:color="auto" w:frame="1"/>
        </w:rPr>
      </w:pPr>
      <w:r w:rsidRPr="00DA7700">
        <w:rPr>
          <w:rFonts w:ascii="Arial" w:hAnsi="Arial" w:cs="Arial"/>
          <w:b/>
          <w:bCs/>
          <w:color w:val="313131"/>
          <w:bdr w:val="none" w:sz="0" w:space="0" w:color="auto" w:frame="1"/>
        </w:rPr>
        <w:t>Association of American Medical Colleges (</w:t>
      </w:r>
      <w:r w:rsidRPr="00DA7700">
        <w:rPr>
          <w:rFonts w:ascii="Arial" w:hAnsi="Arial" w:cs="Arial"/>
          <w:b/>
          <w:bCs/>
          <w:color w:val="22355A"/>
          <w:bdr w:val="none" w:sz="0" w:space="0" w:color="auto" w:frame="1"/>
        </w:rPr>
        <w:t xml:space="preserve">AAMC) Statement on Police Brutality and Racism in America and Their Impact on Health, June 1, </w:t>
      </w:r>
      <w:r w:rsidRPr="00DA7700">
        <w:rPr>
          <w:rFonts w:ascii="Arial" w:hAnsi="Arial" w:cs="Arial"/>
          <w:color w:val="22355A"/>
          <w:bdr w:val="none" w:sz="0" w:space="0" w:color="auto" w:frame="1"/>
        </w:rPr>
        <w:t>now endorsed by APA, AADPRT,  Association for Academic Psychiatry, Association of Directors of Medical Student Education in Psychiatry, American Association of Chairs of Departments of Psychiatry, American College of Psychiatrists</w:t>
      </w:r>
    </w:p>
    <w:p w:rsidR="00E2245A" w:rsidRPr="00DA7700" w:rsidRDefault="00FE1DC9" w:rsidP="00E2245A">
      <w:pPr>
        <w:rPr>
          <w:rFonts w:ascii="Arial" w:hAnsi="Arial" w:cs="Arial"/>
          <w:color w:val="313131"/>
          <w:bdr w:val="none" w:sz="0" w:space="0" w:color="auto" w:frame="1"/>
        </w:rPr>
      </w:pPr>
      <w:hyperlink r:id="rId7" w:tgtFrame="_blank" w:history="1">
        <w:r w:rsidR="00E2245A" w:rsidRPr="00DA7700">
          <w:rPr>
            <w:rFonts w:ascii="Arial" w:hAnsi="Arial" w:cs="Arial"/>
            <w:color w:val="0000FF"/>
            <w:u w:val="single"/>
            <w:bdr w:val="none" w:sz="0" w:space="0" w:color="auto" w:frame="1"/>
          </w:rPr>
          <w:t>https://www.aamc.org/news-insights/press-releases/aamc-statement-police-brutality-and-racism-america-and-their-impact-health</w:t>
        </w:r>
      </w:hyperlink>
    </w:p>
    <w:p w:rsidR="00E2245A" w:rsidRPr="00DA7700" w:rsidRDefault="00E2245A" w:rsidP="00E2245A">
      <w:pPr>
        <w:numPr>
          <w:ilvl w:val="0"/>
          <w:numId w:val="2"/>
        </w:numPr>
        <w:contextualSpacing/>
        <w:rPr>
          <w:rFonts w:ascii="Arial" w:hAnsi="Arial" w:cs="Arial"/>
          <w:color w:val="313131"/>
          <w:bdr w:val="none" w:sz="0" w:space="0" w:color="auto" w:frame="1"/>
        </w:rPr>
      </w:pPr>
      <w:r w:rsidRPr="00DA7700">
        <w:rPr>
          <w:rFonts w:ascii="Arial" w:hAnsi="Arial" w:cs="Arial"/>
          <w:b/>
          <w:bCs/>
          <w:color w:val="22355A"/>
          <w:bdr w:val="none" w:sz="0" w:space="0" w:color="auto" w:frame="1"/>
        </w:rPr>
        <w:t>AAMC Press Conference: Racism and Health: How and Where to Make Changes, June 12</w:t>
      </w:r>
    </w:p>
    <w:p w:rsidR="00E2245A" w:rsidRPr="00DA7700" w:rsidRDefault="00FE1DC9" w:rsidP="00E2245A">
      <w:pPr>
        <w:spacing w:after="0" w:line="240" w:lineRule="auto"/>
        <w:outlineLvl w:val="0"/>
        <w:rPr>
          <w:rFonts w:ascii="Arial" w:hAnsi="Arial" w:cs="Arial"/>
          <w:color w:val="22355A"/>
          <w:kern w:val="36"/>
          <w:sz w:val="48"/>
          <w:szCs w:val="48"/>
          <w:bdr w:val="none" w:sz="0" w:space="0" w:color="auto" w:frame="1"/>
        </w:rPr>
      </w:pPr>
      <w:hyperlink r:id="rId8" w:tgtFrame="_blank" w:history="1">
        <w:r w:rsidR="00E2245A" w:rsidRPr="00DA7700">
          <w:rPr>
            <w:rFonts w:ascii="Arial" w:hAnsi="Arial" w:cs="Arial"/>
            <w:color w:val="4285F4"/>
            <w:kern w:val="36"/>
            <w:sz w:val="20"/>
            <w:szCs w:val="20"/>
            <w:u w:val="single"/>
            <w:bdr w:val="none" w:sz="0" w:space="0" w:color="auto" w:frame="1"/>
          </w:rPr>
          <w:t>https://www.aamc.org/what-we-do/mission-areas/diversity-inclusion/press-conference-racism-health</w:t>
        </w:r>
      </w:hyperlink>
    </w:p>
    <w:p w:rsidR="00E2245A" w:rsidRPr="00DA7700" w:rsidRDefault="00E2245A" w:rsidP="00E2245A">
      <w:pPr>
        <w:rPr>
          <w:rFonts w:ascii="Arial" w:hAnsi="Arial" w:cs="Arial"/>
          <w:color w:val="313131"/>
          <w:bdr w:val="none" w:sz="0" w:space="0" w:color="auto" w:frame="1"/>
        </w:rPr>
      </w:pPr>
      <w:r w:rsidRPr="00DA7700">
        <w:rPr>
          <w:rFonts w:ascii="Arial" w:hAnsi="Arial" w:cs="Arial"/>
          <w:b/>
          <w:bCs/>
          <w:color w:val="313131"/>
          <w:bdr w:val="none" w:sz="0" w:space="0" w:color="auto" w:frame="1"/>
        </w:rPr>
        <w:t>Transcript</w:t>
      </w:r>
      <w:r w:rsidRPr="00DA7700">
        <w:rPr>
          <w:rFonts w:ascii="Arial" w:hAnsi="Arial" w:cs="Arial"/>
          <w:color w:val="313131"/>
          <w:bdr w:val="none" w:sz="0" w:space="0" w:color="auto" w:frame="1"/>
        </w:rPr>
        <w:t>: </w:t>
      </w:r>
    </w:p>
    <w:p w:rsidR="00E2245A" w:rsidRPr="00DA7700" w:rsidRDefault="00FE1DC9" w:rsidP="00E2245A">
      <w:pPr>
        <w:rPr>
          <w:rFonts w:ascii="Arial" w:hAnsi="Arial" w:cs="Arial"/>
          <w:color w:val="0000FF"/>
          <w:u w:val="single"/>
          <w:bdr w:val="none" w:sz="0" w:space="0" w:color="auto" w:frame="1"/>
        </w:rPr>
      </w:pPr>
      <w:hyperlink r:id="rId9" w:tgtFrame="_blank" w:history="1">
        <w:r w:rsidR="00E2245A" w:rsidRPr="00DA7700">
          <w:rPr>
            <w:rFonts w:ascii="Arial" w:hAnsi="Arial" w:cs="Arial"/>
            <w:color w:val="0000FF"/>
            <w:u w:val="single"/>
            <w:bdr w:val="none" w:sz="0" w:space="0" w:color="auto" w:frame="1"/>
          </w:rPr>
          <w:t>https://www.aamc.org/system/files/2020-06/ocomm_press-conference-racism-and-health-transcript-06122020.pdf</w:t>
        </w:r>
      </w:hyperlink>
    </w:p>
    <w:p w:rsidR="00E2245A" w:rsidRPr="00DA7700" w:rsidRDefault="00E2245A" w:rsidP="00E2245A">
      <w:pPr>
        <w:numPr>
          <w:ilvl w:val="0"/>
          <w:numId w:val="2"/>
        </w:numPr>
        <w:contextualSpacing/>
        <w:rPr>
          <w:rFonts w:ascii="Arial" w:hAnsi="Arial" w:cs="Arial"/>
          <w:color w:val="313131"/>
          <w:bdr w:val="none" w:sz="0" w:space="0" w:color="auto" w:frame="1"/>
        </w:rPr>
      </w:pPr>
      <w:r w:rsidRPr="00DA7700">
        <w:rPr>
          <w:rFonts w:ascii="Arial" w:hAnsi="Arial" w:cs="Arial"/>
          <w:b/>
          <w:bCs/>
          <w:color w:val="313131"/>
          <w:bdr w:val="none" w:sz="0" w:space="0" w:color="auto" w:frame="1"/>
        </w:rPr>
        <w:t xml:space="preserve">AAMC </w:t>
      </w:r>
      <w:proofErr w:type="spellStart"/>
      <w:r w:rsidRPr="00DA7700">
        <w:rPr>
          <w:rFonts w:ascii="Arial" w:hAnsi="Arial" w:cs="Arial"/>
          <w:b/>
          <w:bCs/>
          <w:color w:val="313131"/>
          <w:bdr w:val="none" w:sz="0" w:space="0" w:color="auto" w:frame="1"/>
        </w:rPr>
        <w:t>MedEd</w:t>
      </w:r>
      <w:proofErr w:type="spellEnd"/>
      <w:r w:rsidRPr="00DA7700">
        <w:rPr>
          <w:rFonts w:ascii="Arial" w:hAnsi="Arial" w:cs="Arial"/>
          <w:b/>
          <w:bCs/>
          <w:color w:val="313131"/>
          <w:bdr w:val="none" w:sz="0" w:space="0" w:color="auto" w:frame="1"/>
        </w:rPr>
        <w:t xml:space="preserve"> PORTAL</w:t>
      </w:r>
    </w:p>
    <w:p w:rsidR="00E2245A" w:rsidRPr="00DA7700" w:rsidRDefault="00E2245A" w:rsidP="00E2245A">
      <w:pPr>
        <w:rPr>
          <w:rFonts w:ascii="Arial" w:hAnsi="Arial" w:cs="Arial"/>
          <w:color w:val="313131"/>
          <w:bdr w:val="none" w:sz="0" w:space="0" w:color="auto" w:frame="1"/>
        </w:rPr>
      </w:pPr>
      <w:r w:rsidRPr="00DA7700">
        <w:rPr>
          <w:rFonts w:ascii="Arial" w:hAnsi="Arial" w:cs="Arial"/>
          <w:b/>
          <w:bCs/>
          <w:color w:val="313131"/>
          <w:bdr w:val="none" w:sz="0" w:space="0" w:color="auto" w:frame="1"/>
        </w:rPr>
        <w:tab/>
        <w:t>Anti-Racism in Medicine Collection</w:t>
      </w:r>
    </w:p>
    <w:p w:rsidR="00E2245A" w:rsidRPr="00DA7700" w:rsidRDefault="00FE1DC9" w:rsidP="00E2245A">
      <w:pPr>
        <w:rPr>
          <w:rFonts w:ascii="Arial" w:hAnsi="Arial" w:cs="Arial"/>
          <w:color w:val="313131"/>
          <w:bdr w:val="none" w:sz="0" w:space="0" w:color="auto" w:frame="1"/>
        </w:rPr>
      </w:pPr>
      <w:hyperlink r:id="rId10" w:tgtFrame="_blank" w:history="1">
        <w:r w:rsidR="00E2245A" w:rsidRPr="00DA7700">
          <w:rPr>
            <w:rFonts w:ascii="Arial" w:hAnsi="Arial" w:cs="Arial"/>
            <w:color w:val="0000FF"/>
            <w:u w:val="single"/>
            <w:bdr w:val="none" w:sz="0" w:space="0" w:color="auto" w:frame="1"/>
          </w:rPr>
          <w:t>https://www.mededportal.org/anti-racism</w:t>
        </w:r>
      </w:hyperlink>
    </w:p>
    <w:p w:rsidR="00E2245A" w:rsidRPr="00DA7700" w:rsidRDefault="00E2245A" w:rsidP="00E2245A">
      <w:pPr>
        <w:rPr>
          <w:rFonts w:ascii="Arial" w:hAnsi="Arial" w:cs="Arial"/>
          <w:color w:val="313131"/>
          <w:bdr w:val="none" w:sz="0" w:space="0" w:color="auto" w:frame="1"/>
        </w:rPr>
      </w:pPr>
      <w:r w:rsidRPr="00DA7700">
        <w:rPr>
          <w:rFonts w:ascii="Arial" w:hAnsi="Arial" w:cs="Arial"/>
          <w:b/>
          <w:bCs/>
          <w:color w:val="313131"/>
          <w:bdr w:val="none" w:sz="0" w:space="0" w:color="auto" w:frame="1"/>
        </w:rPr>
        <w:tab/>
        <w:t>Diversity, Inclusion, and Health Equity Collection</w:t>
      </w:r>
    </w:p>
    <w:p w:rsidR="00E2245A" w:rsidRPr="00DA7700" w:rsidRDefault="00FE1DC9" w:rsidP="00E2245A">
      <w:pPr>
        <w:rPr>
          <w:rFonts w:ascii="Arial" w:hAnsi="Arial" w:cs="Arial"/>
          <w:color w:val="313131"/>
          <w:bdr w:val="none" w:sz="0" w:space="0" w:color="auto" w:frame="1"/>
        </w:rPr>
      </w:pPr>
      <w:hyperlink r:id="rId11" w:tgtFrame="_blank" w:history="1">
        <w:r w:rsidR="00E2245A" w:rsidRPr="00DA7700">
          <w:rPr>
            <w:rFonts w:ascii="Arial" w:hAnsi="Arial" w:cs="Arial"/>
            <w:color w:val="0000FF"/>
            <w:u w:val="single"/>
            <w:bdr w:val="none" w:sz="0" w:space="0" w:color="auto" w:frame="1"/>
          </w:rPr>
          <w:t>https://www.mededportal.org/diversity-inclusion-and-health-equity</w:t>
        </w:r>
      </w:hyperlink>
    </w:p>
    <w:p w:rsidR="00E2245A" w:rsidRPr="00DA7700" w:rsidRDefault="00E2245A" w:rsidP="00E2245A">
      <w:pPr>
        <w:numPr>
          <w:ilvl w:val="0"/>
          <w:numId w:val="2"/>
        </w:numPr>
        <w:contextualSpacing/>
        <w:rPr>
          <w:rFonts w:ascii="Arial" w:hAnsi="Arial" w:cs="Arial"/>
          <w:b/>
          <w:color w:val="313131"/>
          <w:bdr w:val="none" w:sz="0" w:space="0" w:color="auto" w:frame="1"/>
        </w:rPr>
      </w:pPr>
      <w:r w:rsidRPr="00DA7700">
        <w:rPr>
          <w:rFonts w:ascii="Arial" w:hAnsi="Arial" w:cs="Arial"/>
          <w:b/>
          <w:bCs/>
          <w:color w:val="313131"/>
          <w:bdr w:val="none" w:sz="0" w:space="0" w:color="auto" w:frame="1"/>
        </w:rPr>
        <w:t>Book lists by Francis Lu, MD -</w:t>
      </w:r>
      <w:r w:rsidRPr="00DA7700">
        <w:rPr>
          <w:rFonts w:ascii="Arial" w:hAnsi="Arial" w:cs="Arial"/>
          <w:color w:val="313131"/>
        </w:rPr>
        <w:t> </w:t>
      </w:r>
      <w:r w:rsidRPr="00DA7700">
        <w:rPr>
          <w:rFonts w:ascii="Arial" w:hAnsi="Arial" w:cs="Arial"/>
          <w:b/>
          <w:bCs/>
          <w:color w:val="313131"/>
          <w:u w:val="single"/>
        </w:rPr>
        <w:t>35 books on cultural psychiatry</w:t>
      </w:r>
      <w:r w:rsidRPr="00DA7700">
        <w:rPr>
          <w:rFonts w:ascii="Arial" w:hAnsi="Arial" w:cs="Arial"/>
          <w:color w:val="313131"/>
          <w:u w:val="single"/>
        </w:rPr>
        <w:t xml:space="preserve"> </w:t>
      </w:r>
      <w:r w:rsidRPr="00DA7700">
        <w:rPr>
          <w:rFonts w:ascii="Arial" w:hAnsi="Arial" w:cs="Arial"/>
          <w:b/>
          <w:color w:val="313131"/>
          <w:u w:val="single"/>
        </w:rPr>
        <w:t>and related topics relevant to teaching medical students, psychiatry residents and fellows.</w:t>
      </w:r>
    </w:p>
    <w:p w:rsidR="00E2245A" w:rsidRPr="00DA7700" w:rsidRDefault="00FE1DC9" w:rsidP="00E2245A">
      <w:pPr>
        <w:rPr>
          <w:rFonts w:ascii="Arial" w:hAnsi="Arial" w:cs="Arial"/>
          <w:color w:val="313131"/>
        </w:rPr>
      </w:pPr>
      <w:hyperlink r:id="rId12" w:tgtFrame="_blank" w:history="1">
        <w:r w:rsidR="00E2245A" w:rsidRPr="00DA7700">
          <w:rPr>
            <w:rFonts w:ascii="Arial" w:hAnsi="Arial" w:cs="Arial"/>
            <w:color w:val="0000FF"/>
            <w:u w:val="single"/>
          </w:rPr>
          <w:t>https://a.co/dj5VhZn</w:t>
        </w:r>
      </w:hyperlink>
    </w:p>
    <w:p w:rsidR="00E2245A" w:rsidRPr="00DA7700" w:rsidRDefault="00E2245A" w:rsidP="00E2245A">
      <w:pPr>
        <w:numPr>
          <w:ilvl w:val="0"/>
          <w:numId w:val="2"/>
        </w:numPr>
        <w:contextualSpacing/>
        <w:rPr>
          <w:rFonts w:ascii="Arial" w:hAnsi="Arial" w:cs="Arial"/>
          <w:color w:val="313131"/>
        </w:rPr>
      </w:pPr>
      <w:r w:rsidRPr="00DA7700">
        <w:rPr>
          <w:rFonts w:ascii="Arial" w:hAnsi="Arial" w:cs="Arial"/>
          <w:b/>
          <w:bCs/>
          <w:color w:val="313131"/>
          <w:u w:val="single"/>
        </w:rPr>
        <w:t>Books on racism, anti-racism, and more</w:t>
      </w:r>
      <w:r w:rsidRPr="00DA7700">
        <w:rPr>
          <w:rFonts w:ascii="Arial" w:hAnsi="Arial" w:cs="Arial"/>
          <w:color w:val="313131"/>
          <w:u w:val="single"/>
        </w:rPr>
        <w:t>.</w:t>
      </w:r>
    </w:p>
    <w:p w:rsidR="00E2245A" w:rsidRPr="00DA7700" w:rsidRDefault="00FE1DC9" w:rsidP="00E2245A">
      <w:pPr>
        <w:rPr>
          <w:rFonts w:ascii="Arial" w:hAnsi="Arial" w:cs="Arial"/>
          <w:color w:val="313131"/>
        </w:rPr>
      </w:pPr>
      <w:hyperlink r:id="rId13" w:tgtFrame="_blank" w:history="1">
        <w:r w:rsidR="00E2245A" w:rsidRPr="00DA7700">
          <w:rPr>
            <w:rFonts w:ascii="Arial" w:hAnsi="Arial" w:cs="Arial"/>
            <w:color w:val="0000FF"/>
            <w:u w:val="single"/>
          </w:rPr>
          <w:t>https://a.co/7uIwHU3</w:t>
        </w:r>
      </w:hyperlink>
    </w:p>
    <w:p w:rsidR="00E2245A" w:rsidRPr="00DA7700" w:rsidRDefault="00E2245A" w:rsidP="00E2245A">
      <w:pPr>
        <w:numPr>
          <w:ilvl w:val="0"/>
          <w:numId w:val="2"/>
        </w:numPr>
        <w:contextualSpacing/>
        <w:rPr>
          <w:rFonts w:ascii="Arial" w:hAnsi="Arial" w:cs="Arial"/>
          <w:b/>
          <w:color w:val="313131"/>
        </w:rPr>
      </w:pPr>
      <w:r w:rsidRPr="00DA7700">
        <w:rPr>
          <w:rFonts w:ascii="Arial" w:hAnsi="Arial" w:cs="Arial"/>
          <w:b/>
          <w:color w:val="313131"/>
        </w:rPr>
        <w:t>AAMC Statement on Executive order on Combating Race and Sex Stereotyping</w:t>
      </w:r>
    </w:p>
    <w:p w:rsidR="00E2245A" w:rsidRPr="00DA7700" w:rsidRDefault="00FE1DC9" w:rsidP="00E2245A">
      <w:pPr>
        <w:rPr>
          <w:rFonts w:ascii="Arial" w:hAnsi="Arial" w:cs="Arial"/>
          <w:color w:val="000000"/>
        </w:rPr>
      </w:pPr>
      <w:hyperlink r:id="rId14" w:tooltip="https://www.aamc.org/news-insights/press-releases/aamc-statement-executive-order-combating-race-and-sex-stereotyping" w:history="1">
        <w:r w:rsidR="00E2245A" w:rsidRPr="00DA7700">
          <w:rPr>
            <w:rFonts w:ascii="Arial" w:hAnsi="Arial" w:cs="Arial"/>
            <w:color w:val="0000FF"/>
            <w:u w:val="single"/>
          </w:rPr>
          <w:t>www.aamc.org/news-insights/press-releases/...</w:t>
        </w:r>
      </w:hyperlink>
    </w:p>
    <w:p w:rsidR="00E2245A" w:rsidRPr="00DA7700" w:rsidRDefault="00E2245A" w:rsidP="00E2245A">
      <w:pPr>
        <w:numPr>
          <w:ilvl w:val="0"/>
          <w:numId w:val="2"/>
        </w:numPr>
        <w:contextualSpacing/>
        <w:rPr>
          <w:rFonts w:ascii="Arial" w:hAnsi="Arial" w:cs="Arial"/>
          <w:color w:val="000000"/>
        </w:rPr>
      </w:pPr>
      <w:r w:rsidRPr="00DA7700">
        <w:rPr>
          <w:rFonts w:ascii="Arial" w:eastAsia="Times New Roman" w:hAnsi="Arial" w:cs="Arial"/>
          <w:b/>
          <w:bCs/>
        </w:rPr>
        <w:t>Racism in care leads to health disparities, doctors and other experts say as they push for change</w:t>
      </w:r>
    </w:p>
    <w:p w:rsidR="00E2245A" w:rsidRPr="00DA7700" w:rsidRDefault="00E2245A" w:rsidP="00E2245A">
      <w:pPr>
        <w:rPr>
          <w:rFonts w:ascii="Arial" w:eastAsia="Times New Roman" w:hAnsi="Arial" w:cs="Arial"/>
          <w:color w:val="0000FF"/>
          <w:u w:val="single"/>
        </w:rPr>
      </w:pPr>
      <w:r w:rsidRPr="00DA7700">
        <w:rPr>
          <w:rFonts w:ascii="Arial" w:eastAsia="Times New Roman" w:hAnsi="Arial" w:cs="Arial"/>
        </w:rPr>
        <w:t xml:space="preserve">Read in The Washington Post: </w:t>
      </w:r>
      <w:hyperlink r:id="rId15" w:history="1">
        <w:r w:rsidRPr="00DA7700">
          <w:rPr>
            <w:rFonts w:ascii="Arial" w:eastAsia="Times New Roman" w:hAnsi="Arial" w:cs="Arial"/>
            <w:color w:val="0000FF"/>
            <w:u w:val="single"/>
          </w:rPr>
          <w:t>https://apple.news/AjcGdtFxjSCaf0eABDLYVkQ</w:t>
        </w:r>
      </w:hyperlink>
    </w:p>
    <w:p w:rsidR="00E2245A" w:rsidRPr="00DA7700" w:rsidRDefault="00E2245A" w:rsidP="00E2245A">
      <w:pPr>
        <w:numPr>
          <w:ilvl w:val="0"/>
          <w:numId w:val="2"/>
        </w:numPr>
        <w:contextualSpacing/>
        <w:rPr>
          <w:rFonts w:ascii="Arial" w:hAnsi="Arial" w:cs="Arial"/>
          <w:b/>
        </w:rPr>
      </w:pPr>
      <w:r w:rsidRPr="00DA7700">
        <w:rPr>
          <w:rFonts w:ascii="Arial" w:hAnsi="Arial" w:cs="Arial"/>
          <w:b/>
        </w:rPr>
        <w:t>Toolkit for Teaching About Racism in the Context of Persistent Health and Healthcare Disparities</w:t>
      </w:r>
    </w:p>
    <w:p w:rsidR="00E2245A" w:rsidRPr="00DA7700" w:rsidRDefault="00FE1DC9" w:rsidP="00E2245A">
      <w:pPr>
        <w:rPr>
          <w:rFonts w:ascii="Arial" w:hAnsi="Arial" w:cs="Arial"/>
        </w:rPr>
      </w:pPr>
      <w:hyperlink r:id="rId16" w:history="1">
        <w:r w:rsidR="00E2245A" w:rsidRPr="00DA7700">
          <w:rPr>
            <w:rFonts w:ascii="Arial" w:hAnsi="Arial" w:cs="Arial"/>
            <w:color w:val="0000FF"/>
            <w:u w:val="single"/>
          </w:rPr>
          <w:t>https://resourcelibrary.stfm.org/resourcelibrary/viewdocument/toolkit-for-teaching-about-racism-i?CommunityKey=2751b51d-483f-45e2-81de-4faced0a290a&amp;tab=librarydocuments</w:t>
        </w:r>
      </w:hyperlink>
      <w:r w:rsidR="00E2245A" w:rsidRPr="00DA7700">
        <w:rPr>
          <w:rFonts w:ascii="Arial" w:hAnsi="Arial" w:cs="Arial"/>
        </w:rPr>
        <w:t xml:space="preserve"> </w:t>
      </w:r>
    </w:p>
    <w:p w:rsidR="00E2245A" w:rsidRPr="00DA7700" w:rsidRDefault="00E2245A" w:rsidP="00E2245A">
      <w:pPr>
        <w:numPr>
          <w:ilvl w:val="0"/>
          <w:numId w:val="2"/>
        </w:numPr>
        <w:contextualSpacing/>
        <w:rPr>
          <w:rFonts w:ascii="Arial" w:hAnsi="Arial" w:cs="Arial"/>
          <w:b/>
        </w:rPr>
      </w:pPr>
      <w:r w:rsidRPr="00DA7700">
        <w:rPr>
          <w:rFonts w:ascii="Arial" w:hAnsi="Arial" w:cs="Arial"/>
          <w:b/>
        </w:rPr>
        <w:t>Systemic Racism and Health Disparities:  A Statement from Editors of Family Medicine Journals</w:t>
      </w:r>
    </w:p>
    <w:p w:rsidR="00D76B7C" w:rsidRDefault="00FE1DC9" w:rsidP="00E2245A">
      <w:pPr>
        <w:ind w:left="720"/>
        <w:contextualSpacing/>
        <w:rPr>
          <w:rFonts w:ascii="Arial" w:hAnsi="Arial" w:cs="Arial"/>
        </w:rPr>
      </w:pPr>
      <w:hyperlink r:id="rId17" w:history="1">
        <w:r w:rsidR="00E2245A" w:rsidRPr="00DA7700">
          <w:rPr>
            <w:rFonts w:ascii="Arial" w:hAnsi="Arial" w:cs="Arial"/>
            <w:color w:val="0000FF"/>
            <w:u w:val="single"/>
          </w:rPr>
          <w:t>https://www.aafp.org/journals/afp/content/Racism_statement.html</w:t>
        </w:r>
      </w:hyperlink>
      <w:r w:rsidR="00E2245A" w:rsidRPr="00DA7700">
        <w:rPr>
          <w:rFonts w:ascii="Arial" w:hAnsi="Arial" w:cs="Arial"/>
        </w:rPr>
        <w:t xml:space="preserve"> </w:t>
      </w:r>
    </w:p>
    <w:p w:rsidR="00D76B7C" w:rsidRDefault="00D76B7C">
      <w:pPr>
        <w:rPr>
          <w:rFonts w:ascii="Arial" w:hAnsi="Arial" w:cs="Arial"/>
        </w:rPr>
      </w:pPr>
      <w:r>
        <w:rPr>
          <w:rFonts w:ascii="Arial" w:hAnsi="Arial" w:cs="Arial"/>
        </w:rPr>
        <w:br w:type="page"/>
      </w:r>
    </w:p>
    <w:p w:rsidR="00800719" w:rsidRDefault="00E2245A" w:rsidP="005E348A">
      <w:pPr>
        <w:jc w:val="center"/>
        <w:rPr>
          <w:rFonts w:ascii="Arial" w:hAnsi="Arial" w:cs="Arial"/>
          <w:b/>
          <w:u w:val="single"/>
        </w:rPr>
      </w:pPr>
      <w:r w:rsidRPr="006B4436">
        <w:rPr>
          <w:rFonts w:ascii="Arial" w:hAnsi="Arial" w:cs="Arial"/>
          <w:b/>
          <w:u w:val="single"/>
        </w:rPr>
        <w:lastRenderedPageBreak/>
        <w:t>Recommended Books</w:t>
      </w:r>
    </w:p>
    <w:p w:rsidR="00D76B7C" w:rsidRDefault="00D76B7C" w:rsidP="00E2245A">
      <w:pPr>
        <w:rPr>
          <w:rFonts w:ascii="Arial" w:hAnsi="Arial" w:cs="Arial"/>
        </w:rPr>
      </w:pPr>
      <w:r>
        <w:rPr>
          <w:rFonts w:ascii="Arial" w:hAnsi="Arial" w:cs="Arial"/>
        </w:rPr>
        <w:t>These books shine a particular light on how racism has influenced American medicine and the way that minorities, particularly African Americans, have been mistreated by the health care system.</w:t>
      </w:r>
    </w:p>
    <w:p w:rsidR="00D76B7C" w:rsidRPr="00D76B7C" w:rsidRDefault="00FD57E6" w:rsidP="00D76B7C">
      <w:pPr>
        <w:pStyle w:val="NormalWeb"/>
        <w:ind w:left="567" w:hanging="567"/>
        <w:rPr>
          <w:rFonts w:ascii="Arial" w:hAnsi="Arial" w:cs="Arial"/>
          <w:b/>
          <w:sz w:val="22"/>
        </w:rPr>
      </w:pPr>
      <w:proofErr w:type="spellStart"/>
      <w:r>
        <w:rPr>
          <w:rFonts w:ascii="Arial" w:hAnsi="Arial" w:cs="Arial"/>
          <w:b/>
          <w:sz w:val="22"/>
        </w:rPr>
        <w:t>DeShazo</w:t>
      </w:r>
      <w:proofErr w:type="spellEnd"/>
      <w:r>
        <w:rPr>
          <w:rFonts w:ascii="Arial" w:hAnsi="Arial" w:cs="Arial"/>
          <w:b/>
          <w:sz w:val="22"/>
        </w:rPr>
        <w:t>, R. D. (2018</w:t>
      </w:r>
      <w:r w:rsidR="00D76B7C" w:rsidRPr="00D76B7C">
        <w:rPr>
          <w:rFonts w:ascii="Arial" w:hAnsi="Arial" w:cs="Arial"/>
          <w:b/>
          <w:sz w:val="22"/>
        </w:rPr>
        <w:t xml:space="preserve">). </w:t>
      </w:r>
      <w:r w:rsidR="00D76B7C" w:rsidRPr="00D76B7C">
        <w:rPr>
          <w:rFonts w:ascii="Arial" w:hAnsi="Arial" w:cs="Arial"/>
          <w:b/>
          <w:i/>
          <w:iCs/>
          <w:sz w:val="22"/>
        </w:rPr>
        <w:t>The racial divide in American medicine: Black physicians and the struggle for justice in health care</w:t>
      </w:r>
      <w:r w:rsidR="00D76B7C" w:rsidRPr="00D76B7C">
        <w:rPr>
          <w:rFonts w:ascii="Arial" w:hAnsi="Arial" w:cs="Arial"/>
          <w:b/>
          <w:sz w:val="22"/>
        </w:rPr>
        <w:t>. Jackson: University Press of Mississippi.</w:t>
      </w:r>
    </w:p>
    <w:p w:rsidR="00D76B7C" w:rsidRPr="00D76B7C" w:rsidRDefault="00FD57E6" w:rsidP="00D76B7C">
      <w:pPr>
        <w:pStyle w:val="NormalWeb"/>
        <w:ind w:left="567" w:hanging="567"/>
        <w:rPr>
          <w:rFonts w:ascii="Arial" w:hAnsi="Arial" w:cs="Arial"/>
          <w:b/>
          <w:sz w:val="22"/>
        </w:rPr>
      </w:pPr>
      <w:r>
        <w:rPr>
          <w:rFonts w:ascii="Arial" w:hAnsi="Arial" w:cs="Arial"/>
          <w:b/>
          <w:sz w:val="22"/>
        </w:rPr>
        <w:t>Roberts, D. (2012</w:t>
      </w:r>
      <w:r w:rsidR="00D76B7C" w:rsidRPr="00D76B7C">
        <w:rPr>
          <w:rFonts w:ascii="Arial" w:hAnsi="Arial" w:cs="Arial"/>
          <w:b/>
          <w:sz w:val="22"/>
        </w:rPr>
        <w:t xml:space="preserve">). </w:t>
      </w:r>
      <w:r w:rsidR="00D76B7C" w:rsidRPr="00D76B7C">
        <w:rPr>
          <w:rFonts w:ascii="Arial" w:hAnsi="Arial" w:cs="Arial"/>
          <w:b/>
          <w:i/>
          <w:iCs/>
          <w:sz w:val="22"/>
        </w:rPr>
        <w:t>Fatal Invention</w:t>
      </w:r>
      <w:r w:rsidR="0081038B">
        <w:rPr>
          <w:rFonts w:ascii="Arial" w:hAnsi="Arial" w:cs="Arial"/>
          <w:b/>
          <w:i/>
          <w:iCs/>
          <w:sz w:val="22"/>
        </w:rPr>
        <w:t>:  How Science, Politics, and Big Business Re-create Race in the Twenty-first Century</w:t>
      </w:r>
      <w:r w:rsidR="0081038B">
        <w:rPr>
          <w:rFonts w:ascii="Arial" w:hAnsi="Arial" w:cs="Arial"/>
          <w:b/>
          <w:sz w:val="22"/>
        </w:rPr>
        <w:t>. New York: The New Press</w:t>
      </w:r>
      <w:r w:rsidR="00D76B7C" w:rsidRPr="00D76B7C">
        <w:rPr>
          <w:rFonts w:ascii="Arial" w:hAnsi="Arial" w:cs="Arial"/>
          <w:b/>
          <w:sz w:val="22"/>
        </w:rPr>
        <w:t>.</w:t>
      </w:r>
    </w:p>
    <w:p w:rsidR="00D76B7C" w:rsidRPr="00D76B7C" w:rsidRDefault="00FD57E6" w:rsidP="00D76B7C">
      <w:pPr>
        <w:pStyle w:val="NormalWeb"/>
        <w:ind w:left="567" w:hanging="567"/>
        <w:rPr>
          <w:rFonts w:ascii="Arial" w:hAnsi="Arial" w:cs="Arial"/>
          <w:b/>
          <w:sz w:val="22"/>
        </w:rPr>
      </w:pPr>
      <w:proofErr w:type="spellStart"/>
      <w:r>
        <w:rPr>
          <w:rFonts w:ascii="Arial" w:hAnsi="Arial" w:cs="Arial"/>
          <w:b/>
          <w:sz w:val="22"/>
        </w:rPr>
        <w:t>Skloot</w:t>
      </w:r>
      <w:proofErr w:type="spellEnd"/>
      <w:r>
        <w:rPr>
          <w:rFonts w:ascii="Arial" w:hAnsi="Arial" w:cs="Arial"/>
          <w:b/>
          <w:sz w:val="22"/>
        </w:rPr>
        <w:t>, R. (2011</w:t>
      </w:r>
      <w:r w:rsidR="00D76B7C" w:rsidRPr="00D76B7C">
        <w:rPr>
          <w:rFonts w:ascii="Arial" w:hAnsi="Arial" w:cs="Arial"/>
          <w:b/>
          <w:sz w:val="22"/>
        </w:rPr>
        <w:t xml:space="preserve">). </w:t>
      </w:r>
      <w:r w:rsidR="00D76B7C" w:rsidRPr="00D76B7C">
        <w:rPr>
          <w:rFonts w:ascii="Arial" w:hAnsi="Arial" w:cs="Arial"/>
          <w:b/>
          <w:i/>
          <w:iCs/>
          <w:sz w:val="22"/>
        </w:rPr>
        <w:t>The immortal life of Henrietta Lacks</w:t>
      </w:r>
      <w:r w:rsidR="00D76B7C" w:rsidRPr="00D76B7C">
        <w:rPr>
          <w:rFonts w:ascii="Arial" w:hAnsi="Arial" w:cs="Arial"/>
          <w:b/>
          <w:sz w:val="22"/>
        </w:rPr>
        <w:t xml:space="preserve">. Toronto, Ontario: </w:t>
      </w:r>
      <w:proofErr w:type="spellStart"/>
      <w:r w:rsidR="00D76B7C" w:rsidRPr="00D76B7C">
        <w:rPr>
          <w:rFonts w:ascii="Arial" w:hAnsi="Arial" w:cs="Arial"/>
          <w:b/>
          <w:sz w:val="22"/>
        </w:rPr>
        <w:t>SparkNotes</w:t>
      </w:r>
      <w:proofErr w:type="spellEnd"/>
      <w:r w:rsidR="00D76B7C" w:rsidRPr="00D76B7C">
        <w:rPr>
          <w:rFonts w:ascii="Arial" w:hAnsi="Arial" w:cs="Arial"/>
          <w:b/>
          <w:sz w:val="22"/>
        </w:rPr>
        <w:t>.</w:t>
      </w:r>
    </w:p>
    <w:p w:rsidR="00D76B7C" w:rsidRPr="00D76B7C" w:rsidRDefault="00FD57E6" w:rsidP="00D76B7C">
      <w:pPr>
        <w:pStyle w:val="NormalWeb"/>
        <w:ind w:left="567" w:hanging="567"/>
        <w:rPr>
          <w:rFonts w:ascii="Arial" w:hAnsi="Arial" w:cs="Arial"/>
          <w:b/>
          <w:sz w:val="22"/>
        </w:rPr>
      </w:pPr>
      <w:r>
        <w:rPr>
          <w:rFonts w:ascii="Arial" w:hAnsi="Arial" w:cs="Arial"/>
          <w:b/>
          <w:sz w:val="22"/>
        </w:rPr>
        <w:t>Washington, H. A. (2008</w:t>
      </w:r>
      <w:r w:rsidR="00D76B7C" w:rsidRPr="00D76B7C">
        <w:rPr>
          <w:rFonts w:ascii="Arial" w:hAnsi="Arial" w:cs="Arial"/>
          <w:b/>
          <w:sz w:val="22"/>
        </w:rPr>
        <w:t xml:space="preserve">). </w:t>
      </w:r>
      <w:r w:rsidR="00D76B7C" w:rsidRPr="00D76B7C">
        <w:rPr>
          <w:rFonts w:ascii="Arial" w:hAnsi="Arial" w:cs="Arial"/>
          <w:b/>
          <w:i/>
          <w:iCs/>
          <w:sz w:val="22"/>
        </w:rPr>
        <w:t xml:space="preserve">Medical Apartheid </w:t>
      </w:r>
      <w:proofErr w:type="gramStart"/>
      <w:r w:rsidR="00D76B7C" w:rsidRPr="00D76B7C">
        <w:rPr>
          <w:rFonts w:ascii="Arial" w:hAnsi="Arial" w:cs="Arial"/>
          <w:b/>
          <w:i/>
          <w:iCs/>
          <w:sz w:val="22"/>
        </w:rPr>
        <w:t>The</w:t>
      </w:r>
      <w:proofErr w:type="gramEnd"/>
      <w:r w:rsidR="00D76B7C" w:rsidRPr="00D76B7C">
        <w:rPr>
          <w:rFonts w:ascii="Arial" w:hAnsi="Arial" w:cs="Arial"/>
          <w:b/>
          <w:i/>
          <w:iCs/>
          <w:sz w:val="22"/>
        </w:rPr>
        <w:t xml:space="preserve"> Dark History of Medical Experimentation on Black Americans from Colonial Times to the Present</w:t>
      </w:r>
      <w:r w:rsidR="00FE1DC9">
        <w:rPr>
          <w:rFonts w:ascii="Arial" w:hAnsi="Arial" w:cs="Arial"/>
          <w:b/>
          <w:sz w:val="22"/>
        </w:rPr>
        <w:t>. New York: Harlem Moon</w:t>
      </w:r>
      <w:bookmarkStart w:id="0" w:name="_GoBack"/>
      <w:bookmarkEnd w:id="0"/>
      <w:r w:rsidR="00D76B7C" w:rsidRPr="00D76B7C">
        <w:rPr>
          <w:rFonts w:ascii="Arial" w:hAnsi="Arial" w:cs="Arial"/>
          <w:b/>
          <w:sz w:val="22"/>
        </w:rPr>
        <w:t>.</w:t>
      </w:r>
    </w:p>
    <w:p w:rsidR="00D76B7C" w:rsidRPr="00D76B7C" w:rsidRDefault="00D76B7C" w:rsidP="00E2245A">
      <w:pPr>
        <w:rPr>
          <w:rFonts w:ascii="Arial" w:hAnsi="Arial" w:cs="Arial"/>
        </w:rPr>
      </w:pPr>
    </w:p>
    <w:p w:rsidR="00E2245A" w:rsidRPr="00DA7700" w:rsidRDefault="00E2245A" w:rsidP="00E2245A">
      <w:pPr>
        <w:rPr>
          <w:rFonts w:ascii="Arial" w:hAnsi="Arial" w:cs="Arial"/>
        </w:rPr>
      </w:pPr>
    </w:p>
    <w:sectPr w:rsidR="00E2245A" w:rsidRPr="00DA7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B68CB"/>
    <w:multiLevelType w:val="multilevel"/>
    <w:tmpl w:val="084C9A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4AD6C14"/>
    <w:multiLevelType w:val="hybridMultilevel"/>
    <w:tmpl w:val="C4C66516"/>
    <w:lvl w:ilvl="0" w:tplc="4F1EBB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2556C3"/>
    <w:multiLevelType w:val="hybridMultilevel"/>
    <w:tmpl w:val="5944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11"/>
    <w:rsid w:val="000E6D2B"/>
    <w:rsid w:val="0012698A"/>
    <w:rsid w:val="002D162B"/>
    <w:rsid w:val="00561AD9"/>
    <w:rsid w:val="005E348A"/>
    <w:rsid w:val="005F1F80"/>
    <w:rsid w:val="006B4436"/>
    <w:rsid w:val="007017FC"/>
    <w:rsid w:val="007E5833"/>
    <w:rsid w:val="00800719"/>
    <w:rsid w:val="0081038B"/>
    <w:rsid w:val="008B6DAE"/>
    <w:rsid w:val="008C4FF9"/>
    <w:rsid w:val="00A77311"/>
    <w:rsid w:val="00A81DA3"/>
    <w:rsid w:val="00BD3249"/>
    <w:rsid w:val="00C011CA"/>
    <w:rsid w:val="00C441B8"/>
    <w:rsid w:val="00C64DC9"/>
    <w:rsid w:val="00D76B7C"/>
    <w:rsid w:val="00DA7700"/>
    <w:rsid w:val="00E2245A"/>
    <w:rsid w:val="00ED177C"/>
    <w:rsid w:val="00F944F1"/>
    <w:rsid w:val="00FD57E6"/>
    <w:rsid w:val="00FE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D8C30-FADF-4D5C-83FA-A337EDDE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AE"/>
    <w:pPr>
      <w:ind w:left="720"/>
      <w:contextualSpacing/>
    </w:pPr>
  </w:style>
  <w:style w:type="character" w:styleId="Hyperlink">
    <w:name w:val="Hyperlink"/>
    <w:basedOn w:val="DefaultParagraphFont"/>
    <w:uiPriority w:val="99"/>
    <w:unhideWhenUsed/>
    <w:rsid w:val="00C64DC9"/>
    <w:rPr>
      <w:color w:val="0563C1" w:themeColor="hyperlink"/>
      <w:u w:val="single"/>
    </w:rPr>
  </w:style>
  <w:style w:type="paragraph" w:styleId="NormalWeb">
    <w:name w:val="Normal (Web)"/>
    <w:basedOn w:val="Normal"/>
    <w:uiPriority w:val="99"/>
    <w:semiHidden/>
    <w:unhideWhenUsed/>
    <w:rsid w:val="00D76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76411">
      <w:bodyDiv w:val="1"/>
      <w:marLeft w:val="0"/>
      <w:marRight w:val="0"/>
      <w:marTop w:val="0"/>
      <w:marBottom w:val="0"/>
      <w:divBdr>
        <w:top w:val="none" w:sz="0" w:space="0" w:color="auto"/>
        <w:left w:val="none" w:sz="0" w:space="0" w:color="auto"/>
        <w:bottom w:val="none" w:sz="0" w:space="0" w:color="auto"/>
        <w:right w:val="none" w:sz="0" w:space="0" w:color="auto"/>
      </w:divBdr>
    </w:div>
    <w:div w:id="19851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aamc.org/what-we-do/mission-areas/diversity-inclusion/press-conference-racism-health__;!!LXKydnYPWvo3!UoIvMasvAuMp8YVk3iEQUzrZp4skIk4POhJ6qrG8zH03zAeriqekvBXBqNI7-qNiHvXK6A$" TargetMode="External"/><Relationship Id="rId13" Type="http://schemas.openxmlformats.org/officeDocument/2006/relationships/hyperlink" Target="https://urldefense.com/v3/__https:/a.co/7uIwHU3__;!!LXKydnYPWvo3!UoIvMasvAuMp8YVk3iEQUzrZp4skIk4POhJ6qrG8zH03zAeriqekvBXBqNI7-qNoA9Tne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www.aamc.org/news-insights/press-releases/aamc-statement-police-brutality-and-racism-america-and-their-impact-health__;!!LXKydnYPWvo3!UoIvMasvAuMp8YVk3iEQUzrZp4skIk4POhJ6qrG8zH03zAeriqekvBXBqNI7-qMceczlCw$" TargetMode="External"/><Relationship Id="rId12" Type="http://schemas.openxmlformats.org/officeDocument/2006/relationships/hyperlink" Target="https://urldefense.com/v3/__https:/a.co/dj5VhZn__;!!LXKydnYPWvo3!UoIvMasvAuMp8YVk3iEQUzrZp4skIk4POhJ6qrG8zH03zAeriqekvBXBqNI7-qM476YKbQ$" TargetMode="External"/><Relationship Id="rId17" Type="http://schemas.openxmlformats.org/officeDocument/2006/relationships/hyperlink" Target="https://www.aafp.org/journals/afp/content/Racism_statement.html" TargetMode="External"/><Relationship Id="rId2" Type="http://schemas.openxmlformats.org/officeDocument/2006/relationships/styles" Target="styles.xml"/><Relationship Id="rId16" Type="http://schemas.openxmlformats.org/officeDocument/2006/relationships/hyperlink" Target="https://resourcelibrary.stfm.org/resourcelibrary/viewdocument/toolkit-for-teaching-about-racism-i?CommunityKey=2751b51d-483f-45e2-81de-4faced0a290a&amp;tab=librarydocuments" TargetMode="External"/><Relationship Id="rId1" Type="http://schemas.openxmlformats.org/officeDocument/2006/relationships/numbering" Target="numbering.xml"/><Relationship Id="rId6" Type="http://schemas.openxmlformats.org/officeDocument/2006/relationships/hyperlink" Target="mailto:watsonkh@musc.edu" TargetMode="External"/><Relationship Id="rId11" Type="http://schemas.openxmlformats.org/officeDocument/2006/relationships/hyperlink" Target="https://urldefense.com/v3/__https:/www.mededportal.org/diversity-inclusion-and-health-equity__;!!LXKydnYPWvo3!UoIvMasvAuMp8YVk3iEQUzrZp4skIk4POhJ6qrG8zH03zAeriqekvBXBqNI7-qO1GIHaCw$" TargetMode="External"/><Relationship Id="rId5" Type="http://schemas.openxmlformats.org/officeDocument/2006/relationships/hyperlink" Target="mailto:kathryn.fraser@hailfax.org" TargetMode="External"/><Relationship Id="rId15" Type="http://schemas.openxmlformats.org/officeDocument/2006/relationships/hyperlink" Target="https://apple.news/AjcGdtFxjSCaf0eABDLYVkQ" TargetMode="External"/><Relationship Id="rId10" Type="http://schemas.openxmlformats.org/officeDocument/2006/relationships/hyperlink" Target="https://urldefense.com/v3/__https:/www.mededportal.org/anti-racism__;!!LXKydnYPWvo3!UoIvMasvAuMp8YVk3iEQUzrZp4skIk4POhJ6qrG8zH03zAeriqekvBXBqNI7-qN5vXiSJ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ldefense.com/v3/__https:/www.aamc.org/system/files/2020-06/ocomm_press-conference-racism-and-health-transcript-06122020.pdf__;!!LXKydnYPWvo3!UoIvMasvAuMp8YVk3iEQUzrZp4skIk4POhJ6qrG8zH03zAeriqekvBXBqNI7-qP7FUTfFA$" TargetMode="External"/><Relationship Id="rId14" Type="http://schemas.openxmlformats.org/officeDocument/2006/relationships/hyperlink" Target="https://urldefense.com/v3/__https:/www.aamc.org/news-insights/press-releases/aamc-statement-executive-order-combating-race-and-sex-stereotyping__;!!LXKydnYPWvo3!XyooPri9-BpXj8SJ4H7PvV6vgr4zTPQjAtGBkMfDj2fXUjN9fChQDoo8cdiaNzA-Ho3k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Halifax Health</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Kathryn</dc:creator>
  <cp:keywords/>
  <dc:description/>
  <cp:lastModifiedBy>Fraser, Kathryn</cp:lastModifiedBy>
  <cp:revision>16</cp:revision>
  <dcterms:created xsi:type="dcterms:W3CDTF">2020-11-30T20:38:00Z</dcterms:created>
  <dcterms:modified xsi:type="dcterms:W3CDTF">2021-02-09T20:18:00Z</dcterms:modified>
</cp:coreProperties>
</file>