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A5" w:rsidRPr="00E34CD0" w:rsidRDefault="009531A5" w:rsidP="009531A5">
      <w:pPr>
        <w:rPr>
          <w:b/>
        </w:rPr>
      </w:pPr>
      <w:r w:rsidRPr="00E34CD0">
        <w:rPr>
          <w:b/>
        </w:rPr>
        <w:t>Pre-curriculum survey:</w:t>
      </w:r>
    </w:p>
    <w:p w:rsidR="009531A5" w:rsidRPr="00E34CD0" w:rsidRDefault="009531A5" w:rsidP="009531A5">
      <w:pPr>
        <w:rPr>
          <w:sz w:val="20"/>
          <w:szCs w:val="20"/>
        </w:rPr>
      </w:pPr>
      <w:r w:rsidRPr="00E34CD0">
        <w:rPr>
          <w:sz w:val="20"/>
          <w:szCs w:val="20"/>
        </w:rPr>
        <w:t xml:space="preserve">Your responses </w:t>
      </w:r>
      <w:r w:rsidR="009B11DC">
        <w:rPr>
          <w:sz w:val="20"/>
          <w:szCs w:val="20"/>
        </w:rPr>
        <w:t xml:space="preserve">are </w:t>
      </w:r>
      <w:proofErr w:type="gramStart"/>
      <w:r w:rsidRPr="00E34CD0">
        <w:rPr>
          <w:sz w:val="20"/>
          <w:szCs w:val="20"/>
        </w:rPr>
        <w:t>anonymous, but</w:t>
      </w:r>
      <w:proofErr w:type="gramEnd"/>
      <w:r w:rsidRPr="00E34CD0">
        <w:rPr>
          <w:sz w:val="20"/>
          <w:szCs w:val="20"/>
        </w:rPr>
        <w:t xml:space="preserve"> will be linked to post-curriculum survey data. Please write the first letter of your mother’s last name, then the first letter of your street address, followed by the last 2 digits of your social security number.  __ __ __ __</w:t>
      </w:r>
      <w:r w:rsidR="00F10387">
        <w:rPr>
          <w:sz w:val="20"/>
          <w:szCs w:val="20"/>
        </w:rPr>
        <w:t xml:space="preserve">               </w:t>
      </w:r>
      <w:proofErr w:type="gramStart"/>
      <w:r w:rsidR="00F10387">
        <w:rPr>
          <w:sz w:val="20"/>
          <w:szCs w:val="20"/>
        </w:rPr>
        <w:t xml:space="preserve">   (</w:t>
      </w:r>
      <w:proofErr w:type="gramEnd"/>
      <w:r w:rsidR="00F10387">
        <w:rPr>
          <w:sz w:val="20"/>
          <w:szCs w:val="20"/>
        </w:rPr>
        <w:t>Circle your class year:       R1</w:t>
      </w:r>
      <w:r w:rsidR="00F10387">
        <w:rPr>
          <w:sz w:val="20"/>
          <w:szCs w:val="20"/>
        </w:rPr>
        <w:tab/>
        <w:t xml:space="preserve">    R2</w:t>
      </w:r>
      <w:r w:rsidR="00F10387">
        <w:rPr>
          <w:sz w:val="20"/>
          <w:szCs w:val="20"/>
        </w:rPr>
        <w:tab/>
        <w:t>R3)</w:t>
      </w:r>
    </w:p>
    <w:p w:rsidR="009531A5" w:rsidRPr="00E34CD0" w:rsidRDefault="009531A5" w:rsidP="009531A5">
      <w:pPr>
        <w:rPr>
          <w:sz w:val="20"/>
          <w:szCs w:val="20"/>
        </w:rPr>
      </w:pPr>
    </w:p>
    <w:p w:rsidR="009531A5" w:rsidRPr="00E34CD0" w:rsidRDefault="009531A5" w:rsidP="009531A5">
      <w:pPr>
        <w:rPr>
          <w:sz w:val="20"/>
          <w:szCs w:val="20"/>
        </w:rPr>
      </w:pPr>
      <w:r w:rsidRPr="00E34CD0">
        <w:rPr>
          <w:sz w:val="20"/>
          <w:szCs w:val="20"/>
        </w:rPr>
        <w:t xml:space="preserve">How </w:t>
      </w:r>
      <w:r w:rsidRPr="00E34CD0">
        <w:rPr>
          <w:b/>
          <w:sz w:val="20"/>
          <w:szCs w:val="20"/>
        </w:rPr>
        <w:t>comfortable</w:t>
      </w:r>
      <w:r w:rsidRPr="00E34CD0">
        <w:rPr>
          <w:sz w:val="20"/>
          <w:szCs w:val="20"/>
        </w:rPr>
        <w:t xml:space="preserve"> are you with your ability to define the following terms?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260"/>
        <w:gridCol w:w="1350"/>
        <w:gridCol w:w="1350"/>
      </w:tblGrid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bookmarkStart w:id="0" w:name="_Hlk520626577"/>
            <w:bookmarkStart w:id="1" w:name="_GoBack"/>
            <w:bookmarkEnd w:id="1"/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Not at all</w:t>
            </w: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Neutral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Somewhat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Very</w:t>
            </w: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culture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cultural competency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cultural humility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implicit bias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health disparities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health equity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bookmarkEnd w:id="0"/>
    </w:tbl>
    <w:p w:rsidR="009531A5" w:rsidRPr="00E34CD0" w:rsidRDefault="009531A5" w:rsidP="009531A5">
      <w:pPr>
        <w:rPr>
          <w:sz w:val="20"/>
          <w:szCs w:val="20"/>
        </w:rPr>
      </w:pPr>
    </w:p>
    <w:p w:rsidR="009531A5" w:rsidRPr="00E34CD0" w:rsidRDefault="009531A5" w:rsidP="009531A5">
      <w:pPr>
        <w:rPr>
          <w:sz w:val="20"/>
          <w:szCs w:val="20"/>
        </w:rPr>
      </w:pPr>
      <w:r w:rsidRPr="00E34CD0">
        <w:rPr>
          <w:sz w:val="20"/>
          <w:szCs w:val="20"/>
        </w:rPr>
        <w:t xml:space="preserve">How </w:t>
      </w:r>
      <w:r w:rsidRPr="00E34CD0">
        <w:rPr>
          <w:b/>
          <w:sz w:val="20"/>
          <w:szCs w:val="20"/>
        </w:rPr>
        <w:t>confident</w:t>
      </w:r>
      <w:r w:rsidRPr="00E34CD0">
        <w:rPr>
          <w:sz w:val="20"/>
          <w:szCs w:val="20"/>
        </w:rPr>
        <w:t xml:space="preserve"> are you with your knowledge and/or ability in the following terms?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260"/>
        <w:gridCol w:w="1350"/>
        <w:gridCol w:w="1354"/>
      </w:tblGrid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bookmarkStart w:id="2" w:name="_Hlk520626505"/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Not at all</w:t>
            </w: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Neutral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Somewhat</w:t>
            </w: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Very</w:t>
            </w: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Knowledge of demographic shifts in US population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list examples of racial/ethnic health disparities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recognize my own biases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work with patients who look/speak differently than me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 xml:space="preserve">Ability to attend to recognize limited health literacy 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elicit health beliefs in my patients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work with health literacy concerns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Identify community assets and needs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describe advocacy methods for health equity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tr w:rsidR="009531A5" w:rsidRPr="00E34CD0" w:rsidTr="00F10387">
        <w:tc>
          <w:tcPr>
            <w:tcW w:w="3325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personally address health equity in my practice</w:t>
            </w: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9531A5" w:rsidRPr="00E34CD0" w:rsidRDefault="009531A5" w:rsidP="00B301AC">
            <w:pPr>
              <w:rPr>
                <w:sz w:val="20"/>
                <w:szCs w:val="20"/>
              </w:rPr>
            </w:pPr>
          </w:p>
        </w:tc>
      </w:tr>
      <w:bookmarkEnd w:id="2"/>
    </w:tbl>
    <w:p w:rsidR="009531A5" w:rsidRPr="00E34CD0" w:rsidRDefault="009531A5" w:rsidP="009531A5">
      <w:pPr>
        <w:rPr>
          <w:sz w:val="20"/>
          <w:szCs w:val="20"/>
        </w:rPr>
      </w:pPr>
    </w:p>
    <w:p w:rsidR="009531A5" w:rsidRPr="00E34CD0" w:rsidRDefault="009531A5" w:rsidP="009531A5">
      <w:pPr>
        <w:rPr>
          <w:sz w:val="20"/>
          <w:szCs w:val="20"/>
        </w:rPr>
      </w:pPr>
      <w:r w:rsidRPr="00F10387">
        <w:rPr>
          <w:sz w:val="20"/>
          <w:szCs w:val="20"/>
          <w:u w:val="single"/>
        </w:rPr>
        <w:t>Rate your level of agreement with the following statements</w:t>
      </w:r>
      <w:r w:rsidRPr="00E34CD0">
        <w:rPr>
          <w:sz w:val="20"/>
          <w:szCs w:val="20"/>
        </w:rPr>
        <w:t>:</w:t>
      </w:r>
    </w:p>
    <w:p w:rsidR="009531A5" w:rsidRPr="00E34CD0" w:rsidRDefault="009531A5" w:rsidP="009531A5">
      <w:pPr>
        <w:ind w:firstLine="720"/>
        <w:rPr>
          <w:sz w:val="20"/>
          <w:szCs w:val="20"/>
        </w:rPr>
      </w:pPr>
      <w:r w:rsidRPr="00E34CD0">
        <w:rPr>
          <w:sz w:val="20"/>
          <w:szCs w:val="20"/>
        </w:rPr>
        <w:t xml:space="preserve">1= strongly disagree </w:t>
      </w:r>
      <w:r w:rsidRPr="00E34CD0">
        <w:rPr>
          <w:sz w:val="20"/>
          <w:szCs w:val="20"/>
        </w:rPr>
        <w:tab/>
        <w:t>2 = disagree</w:t>
      </w:r>
      <w:r w:rsidRPr="00E34CD0">
        <w:rPr>
          <w:sz w:val="20"/>
          <w:szCs w:val="20"/>
        </w:rPr>
        <w:tab/>
        <w:t>3 = neutral</w:t>
      </w:r>
      <w:r w:rsidRPr="00E34CD0">
        <w:rPr>
          <w:sz w:val="20"/>
          <w:szCs w:val="20"/>
        </w:rPr>
        <w:tab/>
        <w:t>4 = agree</w:t>
      </w:r>
      <w:r w:rsidRPr="00E34CD0">
        <w:rPr>
          <w:sz w:val="20"/>
          <w:szCs w:val="20"/>
        </w:rPr>
        <w:tab/>
        <w:t>5 = strongly agree</w:t>
      </w:r>
    </w:p>
    <w:p w:rsidR="009531A5" w:rsidRDefault="009531A5" w:rsidP="009531A5">
      <w:pPr>
        <w:rPr>
          <w:sz w:val="20"/>
          <w:szCs w:val="20"/>
        </w:rPr>
      </w:pPr>
      <w:r w:rsidRPr="00E34CD0">
        <w:rPr>
          <w:sz w:val="20"/>
          <w:szCs w:val="20"/>
        </w:rPr>
        <w:t>Culture is an important aspect in healthcare</w:t>
      </w:r>
      <w:r>
        <w:rPr>
          <w:sz w:val="20"/>
          <w:szCs w:val="20"/>
        </w:rPr>
        <w:t xml:space="preserve"> provider-patient interaction</w:t>
      </w:r>
      <w:r w:rsidR="00F10387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E34CD0">
        <w:rPr>
          <w:sz w:val="20"/>
          <w:szCs w:val="20"/>
        </w:rPr>
        <w:t>1   2   3   4   5</w:t>
      </w:r>
    </w:p>
    <w:p w:rsidR="00F10387" w:rsidRDefault="00F10387" w:rsidP="009531A5">
      <w:pPr>
        <w:rPr>
          <w:sz w:val="20"/>
          <w:szCs w:val="20"/>
        </w:rPr>
      </w:pPr>
      <w:r>
        <w:rPr>
          <w:sz w:val="20"/>
          <w:szCs w:val="20"/>
        </w:rPr>
        <w:t xml:space="preserve">Physician bias affects patient care and health outcomes. </w:t>
      </w:r>
      <w:r>
        <w:rPr>
          <w:sz w:val="20"/>
          <w:szCs w:val="20"/>
        </w:rPr>
        <w:tab/>
        <w:t xml:space="preserve">           </w:t>
      </w:r>
      <w:r w:rsidRPr="00E34CD0">
        <w:rPr>
          <w:sz w:val="20"/>
          <w:szCs w:val="20"/>
        </w:rPr>
        <w:t>1   2   3   4   5</w:t>
      </w:r>
    </w:p>
    <w:p w:rsidR="00F10387" w:rsidRPr="00E34CD0" w:rsidRDefault="00F10387" w:rsidP="009531A5">
      <w:pPr>
        <w:rPr>
          <w:sz w:val="20"/>
          <w:szCs w:val="20"/>
        </w:rPr>
      </w:pPr>
      <w:r>
        <w:rPr>
          <w:sz w:val="20"/>
          <w:szCs w:val="20"/>
        </w:rPr>
        <w:t xml:space="preserve">Racism affects health care and health outcomes. </w:t>
      </w:r>
      <w:r>
        <w:rPr>
          <w:sz w:val="20"/>
          <w:szCs w:val="20"/>
        </w:rPr>
        <w:tab/>
        <w:t xml:space="preserve">        </w:t>
      </w:r>
      <w:r w:rsidRPr="00E34CD0">
        <w:rPr>
          <w:sz w:val="20"/>
          <w:szCs w:val="20"/>
        </w:rPr>
        <w:t>1   2   3   4   5</w:t>
      </w:r>
    </w:p>
    <w:p w:rsidR="009531A5" w:rsidRPr="00E34CD0" w:rsidRDefault="009531A5" w:rsidP="009531A5">
      <w:pPr>
        <w:rPr>
          <w:sz w:val="20"/>
          <w:szCs w:val="20"/>
        </w:rPr>
      </w:pPr>
      <w:r w:rsidRPr="00E34CD0">
        <w:rPr>
          <w:sz w:val="20"/>
          <w:szCs w:val="20"/>
        </w:rPr>
        <w:t xml:space="preserve">Residency training should provide dedicated training on culture and health equity.    </w:t>
      </w:r>
      <w:r>
        <w:rPr>
          <w:sz w:val="20"/>
          <w:szCs w:val="20"/>
        </w:rPr>
        <w:t xml:space="preserve"> </w:t>
      </w:r>
      <w:r w:rsidRPr="00E34CD0">
        <w:rPr>
          <w:sz w:val="20"/>
          <w:szCs w:val="20"/>
        </w:rPr>
        <w:t>1   2   3   4   5</w:t>
      </w:r>
    </w:p>
    <w:p w:rsidR="009531A5" w:rsidRDefault="009531A5" w:rsidP="009531A5">
      <w:pPr>
        <w:rPr>
          <w:sz w:val="20"/>
          <w:szCs w:val="20"/>
        </w:rPr>
      </w:pPr>
      <w:r w:rsidRPr="00E34CD0">
        <w:rPr>
          <w:sz w:val="20"/>
          <w:szCs w:val="20"/>
        </w:rPr>
        <w:t xml:space="preserve">Physicians should have ongoing CME requirements to address cultural effectiveness. </w:t>
      </w:r>
      <w:r>
        <w:rPr>
          <w:sz w:val="20"/>
          <w:szCs w:val="20"/>
        </w:rPr>
        <w:t xml:space="preserve">   </w:t>
      </w:r>
      <w:r w:rsidRPr="00E34CD0">
        <w:rPr>
          <w:sz w:val="20"/>
          <w:szCs w:val="20"/>
        </w:rPr>
        <w:t xml:space="preserve"> 1   2   3   4   5</w:t>
      </w:r>
    </w:p>
    <w:p w:rsidR="00F10387" w:rsidRDefault="00F10387" w:rsidP="009531A5">
      <w:pPr>
        <w:rPr>
          <w:sz w:val="20"/>
          <w:szCs w:val="20"/>
        </w:rPr>
      </w:pPr>
      <w:r>
        <w:rPr>
          <w:sz w:val="20"/>
          <w:szCs w:val="20"/>
        </w:rPr>
        <w:t>Comments (optional):</w:t>
      </w:r>
    </w:p>
    <w:sectPr w:rsidR="00F10387" w:rsidSect="00F1038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A5"/>
    <w:rsid w:val="00717BBD"/>
    <w:rsid w:val="009531A5"/>
    <w:rsid w:val="009B11DC"/>
    <w:rsid w:val="00DD643C"/>
    <w:rsid w:val="00F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9175"/>
  <w15:chartTrackingRefBased/>
  <w15:docId w15:val="{32BD526A-B4BA-4038-812F-EC854CD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Regional Medical Center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ISD06402 User</dc:creator>
  <cp:keywords/>
  <dc:description/>
  <cp:lastModifiedBy>Karen Isaacs</cp:lastModifiedBy>
  <cp:revision>2</cp:revision>
  <dcterms:created xsi:type="dcterms:W3CDTF">2018-07-29T15:27:00Z</dcterms:created>
  <dcterms:modified xsi:type="dcterms:W3CDTF">2018-07-29T15:27:00Z</dcterms:modified>
</cp:coreProperties>
</file>